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78" w:rsidRDefault="00D67E78" w:rsidP="00E00CF8">
      <w:pPr>
        <w:tabs>
          <w:tab w:val="left" w:pos="10800"/>
        </w:tabs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D003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8  к решению</w:t>
      </w:r>
    </w:p>
    <w:p w:rsidR="00D67E78" w:rsidRDefault="00D67E78" w:rsidP="00E00CF8">
      <w:pPr>
        <w:tabs>
          <w:tab w:val="left" w:pos="10800"/>
        </w:tabs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Совета народных депутатов </w:t>
      </w:r>
    </w:p>
    <w:p w:rsidR="00E00CF8" w:rsidRDefault="00E00CF8" w:rsidP="00E00C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0CF8">
        <w:rPr>
          <w:rFonts w:ascii="Times New Roman" w:hAnsi="Times New Roman" w:cs="Times New Roman"/>
          <w:bCs/>
          <w:sz w:val="18"/>
          <w:szCs w:val="18"/>
        </w:rPr>
        <w:t xml:space="preserve">городского </w:t>
      </w:r>
      <w:proofErr w:type="gramStart"/>
      <w:r w:rsidRPr="00E00CF8">
        <w:rPr>
          <w:rFonts w:ascii="Times New Roman" w:hAnsi="Times New Roman" w:cs="Times New Roman"/>
          <w:bCs/>
          <w:sz w:val="18"/>
          <w:szCs w:val="18"/>
        </w:rPr>
        <w:t>поселения-город</w:t>
      </w:r>
      <w:proofErr w:type="gramEnd"/>
      <w:r w:rsidRPr="00E00CF8">
        <w:rPr>
          <w:rFonts w:ascii="Times New Roman" w:hAnsi="Times New Roman" w:cs="Times New Roman"/>
          <w:bCs/>
          <w:sz w:val="18"/>
          <w:szCs w:val="18"/>
        </w:rPr>
        <w:t xml:space="preserve"> Семилуки от 01.06.2016г. № 45  </w:t>
      </w:r>
      <w:r w:rsidR="00D67E78" w:rsidRPr="00E00C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D67E78" w:rsidRDefault="00D67E78" w:rsidP="00E00C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p w:rsidR="00D67E78" w:rsidRDefault="00D67E78" w:rsidP="00D77D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 занятости населения на градообразующем предприятии.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3"/>
        <w:gridCol w:w="1097"/>
        <w:gridCol w:w="2156"/>
        <w:gridCol w:w="1772"/>
        <w:gridCol w:w="2020"/>
        <w:gridCol w:w="2060"/>
        <w:gridCol w:w="1496"/>
        <w:gridCol w:w="1392"/>
      </w:tblGrid>
      <w:tr w:rsidR="00D67E78" w:rsidRPr="00176C0E">
        <w:tc>
          <w:tcPr>
            <w:tcW w:w="1883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</w:tc>
        <w:tc>
          <w:tcPr>
            <w:tcW w:w="1097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hAnsi="Times New Roman" w:cs="Times New Roman"/>
                <w:sz w:val="24"/>
                <w:szCs w:val="24"/>
              </w:rPr>
              <w:t>Число уволенных работников градообразующего предприятия, шт.</w:t>
            </w:r>
          </w:p>
        </w:tc>
        <w:tc>
          <w:tcPr>
            <w:tcW w:w="109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Трудоустроено из числа </w:t>
            </w:r>
            <w:proofErr w:type="gramStart"/>
            <w:r w:rsidRPr="00176C0E">
              <w:rPr>
                <w:rFonts w:ascii="Times New Roman" w:hAnsi="Times New Roman" w:cs="Times New Roman"/>
                <w:sz w:val="24"/>
                <w:szCs w:val="24"/>
              </w:rPr>
              <w:t>уволенных</w:t>
            </w:r>
            <w:proofErr w:type="gramEnd"/>
            <w:r w:rsidRPr="00176C0E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09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176C0E">
              <w:rPr>
                <w:rFonts w:ascii="Times New Roman" w:hAnsi="Times New Roman" w:cs="Times New Roman"/>
                <w:sz w:val="24"/>
                <w:szCs w:val="24"/>
              </w:rPr>
              <w:t>трудоустроенных</w:t>
            </w:r>
            <w:proofErr w:type="gramEnd"/>
            <w:r w:rsidRPr="00176C0E">
              <w:rPr>
                <w:rFonts w:ascii="Times New Roman" w:hAnsi="Times New Roman" w:cs="Times New Roman"/>
                <w:sz w:val="24"/>
                <w:szCs w:val="24"/>
              </w:rPr>
              <w:t xml:space="preserve"> в общем числе уволенных (%)</w:t>
            </w:r>
          </w:p>
        </w:tc>
        <w:tc>
          <w:tcPr>
            <w:tcW w:w="1099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hAnsi="Times New Roman" w:cs="Times New Roman"/>
                <w:sz w:val="24"/>
                <w:szCs w:val="24"/>
              </w:rPr>
              <w:t>Действует режим неполной занятост</w:t>
            </w:r>
            <w:proofErr w:type="gramStart"/>
            <w:r w:rsidRPr="00176C0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76C0E">
              <w:rPr>
                <w:rFonts w:ascii="Times New Roman" w:hAnsi="Times New Roman" w:cs="Times New Roman"/>
                <w:sz w:val="24"/>
                <w:szCs w:val="24"/>
              </w:rPr>
              <w:t>указать количество предприятий)</w:t>
            </w:r>
          </w:p>
        </w:tc>
        <w:tc>
          <w:tcPr>
            <w:tcW w:w="1099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hAnsi="Times New Roman" w:cs="Times New Roman"/>
                <w:sz w:val="24"/>
                <w:szCs w:val="24"/>
              </w:rPr>
              <w:t>Суммарная численность работников, трудящихся в данном режиме (шт.)</w:t>
            </w:r>
          </w:p>
        </w:tc>
        <w:tc>
          <w:tcPr>
            <w:tcW w:w="1099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hAnsi="Times New Roman" w:cs="Times New Roman"/>
                <w:sz w:val="24"/>
                <w:szCs w:val="24"/>
              </w:rPr>
              <w:t>В том числе без сохранения з/</w:t>
            </w:r>
            <w:proofErr w:type="spellStart"/>
            <w:proofErr w:type="gramStart"/>
            <w:r w:rsidRPr="00176C0E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176C0E">
              <w:rPr>
                <w:rFonts w:ascii="Times New Roman" w:hAnsi="Times New Roman" w:cs="Times New Roman"/>
                <w:sz w:val="24"/>
                <w:szCs w:val="24"/>
              </w:rPr>
              <w:t xml:space="preserve"> (шт.)</w:t>
            </w:r>
          </w:p>
        </w:tc>
      </w:tr>
      <w:tr w:rsidR="00D67E78" w:rsidRPr="00176C0E">
        <w:tc>
          <w:tcPr>
            <w:tcW w:w="1883" w:type="dxa"/>
            <w:vMerge w:val="restart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hAnsi="Times New Roman" w:cs="Times New Roman"/>
                <w:sz w:val="24"/>
                <w:szCs w:val="24"/>
              </w:rPr>
              <w:t>г. Семилуки</w:t>
            </w:r>
          </w:p>
        </w:tc>
        <w:tc>
          <w:tcPr>
            <w:tcW w:w="1097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hAnsi="Times New Roman" w:cs="Times New Roman"/>
                <w:sz w:val="24"/>
                <w:szCs w:val="24"/>
              </w:rPr>
              <w:t>по итогам 2013г</w:t>
            </w:r>
          </w:p>
        </w:tc>
        <w:tc>
          <w:tcPr>
            <w:tcW w:w="109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9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099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E78" w:rsidRPr="00176C0E">
        <w:tc>
          <w:tcPr>
            <w:tcW w:w="1883" w:type="dxa"/>
            <w:vMerge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hAnsi="Times New Roman" w:cs="Times New Roman"/>
                <w:sz w:val="24"/>
                <w:szCs w:val="24"/>
              </w:rPr>
              <w:t>по итогам 2014 г</w:t>
            </w:r>
          </w:p>
        </w:tc>
        <w:tc>
          <w:tcPr>
            <w:tcW w:w="109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09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9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099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E78" w:rsidRPr="00176C0E">
        <w:tc>
          <w:tcPr>
            <w:tcW w:w="1883" w:type="dxa"/>
            <w:vMerge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hAnsi="Times New Roman" w:cs="Times New Roman"/>
                <w:sz w:val="24"/>
                <w:szCs w:val="24"/>
              </w:rPr>
              <w:t>по итогам 2015 г</w:t>
            </w:r>
          </w:p>
        </w:tc>
        <w:tc>
          <w:tcPr>
            <w:tcW w:w="109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9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99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E78" w:rsidRPr="00176C0E">
        <w:tc>
          <w:tcPr>
            <w:tcW w:w="1883" w:type="dxa"/>
            <w:vMerge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hAnsi="Times New Roman" w:cs="Times New Roman"/>
                <w:sz w:val="24"/>
                <w:szCs w:val="24"/>
              </w:rPr>
              <w:t>по итогам 1 квартал 2016 г.</w:t>
            </w:r>
          </w:p>
        </w:tc>
        <w:tc>
          <w:tcPr>
            <w:tcW w:w="109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E78" w:rsidRPr="00176C0E">
        <w:tc>
          <w:tcPr>
            <w:tcW w:w="1883" w:type="dxa"/>
            <w:vMerge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hAnsi="Times New Roman" w:cs="Times New Roman"/>
                <w:sz w:val="24"/>
                <w:szCs w:val="24"/>
              </w:rPr>
              <w:t>прогноз 2016 г</w:t>
            </w:r>
          </w:p>
        </w:tc>
        <w:tc>
          <w:tcPr>
            <w:tcW w:w="109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D67E78" w:rsidRDefault="00D67E78" w:rsidP="00A15FE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5FE7">
        <w:rPr>
          <w:rFonts w:ascii="Times New Roman" w:hAnsi="Times New Roman" w:cs="Times New Roman"/>
          <w:sz w:val="28"/>
          <w:szCs w:val="28"/>
        </w:rPr>
        <w:t xml:space="preserve">* - КИП рассчитан на период с 2010г.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5FE7">
        <w:rPr>
          <w:rFonts w:ascii="Times New Roman" w:hAnsi="Times New Roman" w:cs="Times New Roman"/>
          <w:sz w:val="28"/>
          <w:szCs w:val="28"/>
        </w:rPr>
        <w:t>о 2015 г.</w:t>
      </w:r>
    </w:p>
    <w:p w:rsidR="00D67E78" w:rsidRDefault="00D67E78" w:rsidP="00A15FE7">
      <w:pPr>
        <w:rPr>
          <w:rFonts w:ascii="Times New Roman" w:hAnsi="Times New Roman" w:cs="Times New Roman"/>
          <w:sz w:val="28"/>
          <w:szCs w:val="28"/>
        </w:rPr>
      </w:pPr>
    </w:p>
    <w:p w:rsidR="00D67E78" w:rsidRDefault="00D67E78" w:rsidP="00A15FE7">
      <w:pPr>
        <w:rPr>
          <w:rFonts w:ascii="Times New Roman" w:hAnsi="Times New Roman" w:cs="Times New Roman"/>
          <w:sz w:val="28"/>
          <w:szCs w:val="28"/>
        </w:rPr>
      </w:pPr>
    </w:p>
    <w:p w:rsidR="00D67E78" w:rsidRDefault="00D67E78" w:rsidP="00DA40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№2</w:t>
      </w:r>
    </w:p>
    <w:p w:rsidR="00D67E78" w:rsidRDefault="00D67E78" w:rsidP="00DA40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мероприятий в рамках КИП</w:t>
      </w:r>
    </w:p>
    <w:tbl>
      <w:tblPr>
        <w:tblW w:w="15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3"/>
        <w:gridCol w:w="1650"/>
        <w:gridCol w:w="1542"/>
        <w:gridCol w:w="1650"/>
        <w:gridCol w:w="1511"/>
        <w:gridCol w:w="1477"/>
        <w:gridCol w:w="2206"/>
        <w:gridCol w:w="1741"/>
        <w:gridCol w:w="2118"/>
      </w:tblGrid>
      <w:tr w:rsidR="00D67E78" w:rsidRPr="00176C0E">
        <w:tc>
          <w:tcPr>
            <w:tcW w:w="1573" w:type="dxa"/>
            <w:vMerge w:val="restart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Моногород</w:t>
            </w:r>
          </w:p>
        </w:tc>
        <w:tc>
          <w:tcPr>
            <w:tcW w:w="4842" w:type="dxa"/>
            <w:gridSpan w:val="3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Создано рабочих мест в отраслях, не связанных с градообразующими предприятиями (шт.)</w:t>
            </w:r>
          </w:p>
        </w:tc>
        <w:tc>
          <w:tcPr>
            <w:tcW w:w="1511" w:type="dxa"/>
            <w:vMerge w:val="restart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Сохранено рабочих мест (шт.)</w:t>
            </w:r>
          </w:p>
        </w:tc>
        <w:tc>
          <w:tcPr>
            <w:tcW w:w="1477" w:type="dxa"/>
            <w:vMerge w:val="restart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. инвалидов</w:t>
            </w:r>
          </w:p>
        </w:tc>
        <w:tc>
          <w:tcPr>
            <w:tcW w:w="2206" w:type="dxa"/>
            <w:vMerge w:val="restart"/>
          </w:tcPr>
          <w:p w:rsidR="00D67E78" w:rsidRPr="00176C0E" w:rsidRDefault="00D67E78" w:rsidP="00176C0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Количество граждан прошедших подготовку (переподготовку по новым востребованным специальностям</w:t>
            </w:r>
            <w:proofErr w:type="gramEnd"/>
          </w:p>
        </w:tc>
        <w:tc>
          <w:tcPr>
            <w:tcW w:w="1741" w:type="dxa"/>
            <w:vMerge w:val="restart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. безработных (шт.)</w:t>
            </w:r>
          </w:p>
        </w:tc>
        <w:tc>
          <w:tcPr>
            <w:tcW w:w="2118" w:type="dxa"/>
            <w:vMerge w:val="restart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 xml:space="preserve">Инвестировано, млн. руб. </w:t>
            </w:r>
          </w:p>
        </w:tc>
      </w:tr>
      <w:tr w:rsidR="00D67E78" w:rsidRPr="00176C0E">
        <w:tc>
          <w:tcPr>
            <w:tcW w:w="1573" w:type="dxa"/>
            <w:vMerge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постоянных</w:t>
            </w:r>
          </w:p>
        </w:tc>
        <w:tc>
          <w:tcPr>
            <w:tcW w:w="1542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временных</w:t>
            </w:r>
          </w:p>
        </w:tc>
        <w:tc>
          <w:tcPr>
            <w:tcW w:w="1650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вновь созданных постоянных рабочих мест</w:t>
            </w:r>
          </w:p>
        </w:tc>
        <w:tc>
          <w:tcPr>
            <w:tcW w:w="1511" w:type="dxa"/>
            <w:vMerge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Merge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  <w:vMerge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vMerge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E78" w:rsidRPr="00176C0E">
        <w:tc>
          <w:tcPr>
            <w:tcW w:w="1573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за 2013 г</w:t>
            </w:r>
          </w:p>
        </w:tc>
        <w:tc>
          <w:tcPr>
            <w:tcW w:w="1650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542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1368</w:t>
            </w:r>
          </w:p>
        </w:tc>
        <w:tc>
          <w:tcPr>
            <w:tcW w:w="1650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нет сведений</w:t>
            </w:r>
          </w:p>
        </w:tc>
        <w:tc>
          <w:tcPr>
            <w:tcW w:w="1477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нет сведений</w:t>
            </w:r>
          </w:p>
        </w:tc>
        <w:tc>
          <w:tcPr>
            <w:tcW w:w="2206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741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11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1,038</w:t>
            </w:r>
          </w:p>
        </w:tc>
      </w:tr>
      <w:tr w:rsidR="00D67E78" w:rsidRPr="00176C0E">
        <w:tc>
          <w:tcPr>
            <w:tcW w:w="1573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за 2014 г</w:t>
            </w:r>
          </w:p>
        </w:tc>
        <w:tc>
          <w:tcPr>
            <w:tcW w:w="1650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42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50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нет сведений</w:t>
            </w:r>
          </w:p>
        </w:tc>
        <w:tc>
          <w:tcPr>
            <w:tcW w:w="1477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нет сведений</w:t>
            </w:r>
          </w:p>
        </w:tc>
        <w:tc>
          <w:tcPr>
            <w:tcW w:w="2206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741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11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1,190</w:t>
            </w:r>
          </w:p>
        </w:tc>
      </w:tr>
      <w:tr w:rsidR="00D67E78" w:rsidRPr="00176C0E">
        <w:tc>
          <w:tcPr>
            <w:tcW w:w="1573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за 2015 г</w:t>
            </w:r>
          </w:p>
        </w:tc>
        <w:tc>
          <w:tcPr>
            <w:tcW w:w="1650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42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0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11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нет сведений</w:t>
            </w:r>
          </w:p>
        </w:tc>
        <w:tc>
          <w:tcPr>
            <w:tcW w:w="1477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нет сведений</w:t>
            </w:r>
          </w:p>
        </w:tc>
        <w:tc>
          <w:tcPr>
            <w:tcW w:w="2206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41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1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0,633</w:t>
            </w:r>
          </w:p>
        </w:tc>
      </w:tr>
      <w:tr w:rsidR="00D67E78" w:rsidRPr="00176C0E">
        <w:tc>
          <w:tcPr>
            <w:tcW w:w="1573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за 1 кв. 2016 г</w:t>
            </w:r>
          </w:p>
        </w:tc>
        <w:tc>
          <w:tcPr>
            <w:tcW w:w="1650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2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0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нет сведений</w:t>
            </w:r>
          </w:p>
        </w:tc>
        <w:tc>
          <w:tcPr>
            <w:tcW w:w="1477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нет сведений</w:t>
            </w:r>
          </w:p>
        </w:tc>
        <w:tc>
          <w:tcPr>
            <w:tcW w:w="2206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41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1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0,173</w:t>
            </w:r>
          </w:p>
        </w:tc>
      </w:tr>
      <w:tr w:rsidR="00D67E78" w:rsidRPr="00176C0E">
        <w:tc>
          <w:tcPr>
            <w:tcW w:w="1573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Прогноз на 2016 г</w:t>
            </w:r>
          </w:p>
        </w:tc>
        <w:tc>
          <w:tcPr>
            <w:tcW w:w="1650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2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0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нет сведений</w:t>
            </w:r>
          </w:p>
        </w:tc>
        <w:tc>
          <w:tcPr>
            <w:tcW w:w="1477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нет сведений</w:t>
            </w:r>
          </w:p>
        </w:tc>
        <w:tc>
          <w:tcPr>
            <w:tcW w:w="2206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741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11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0,743</w:t>
            </w:r>
          </w:p>
        </w:tc>
      </w:tr>
    </w:tbl>
    <w:p w:rsidR="00D67E78" w:rsidRDefault="00D67E78" w:rsidP="00451A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E78" w:rsidRDefault="00D67E78" w:rsidP="00451A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E78" w:rsidRDefault="00D67E78" w:rsidP="00451A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E78" w:rsidRDefault="00D67E78" w:rsidP="00451A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E78" w:rsidRDefault="00D67E78" w:rsidP="00C11A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Таблица№3</w:t>
      </w:r>
    </w:p>
    <w:p w:rsidR="00D67E78" w:rsidRDefault="00D67E78" w:rsidP="001D3B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 градообразующего предприятия ОАО «СОЗ»</w:t>
      </w: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1468"/>
        <w:gridCol w:w="1418"/>
        <w:gridCol w:w="1503"/>
        <w:gridCol w:w="1429"/>
        <w:gridCol w:w="1446"/>
        <w:gridCol w:w="1433"/>
        <w:gridCol w:w="1723"/>
        <w:gridCol w:w="846"/>
        <w:gridCol w:w="1154"/>
        <w:gridCol w:w="708"/>
        <w:gridCol w:w="851"/>
      </w:tblGrid>
      <w:tr w:rsidR="00D67E78" w:rsidRPr="00176C0E">
        <w:trPr>
          <w:cantSplit/>
          <w:trHeight w:val="2526"/>
        </w:trPr>
        <w:tc>
          <w:tcPr>
            <w:tcW w:w="143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extDirection w:val="btLr"/>
          </w:tcPr>
          <w:p w:rsidR="00D67E78" w:rsidRPr="00176C0E" w:rsidRDefault="00D67E78" w:rsidP="00176C0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76C0E">
              <w:rPr>
                <w:rFonts w:ascii="Times New Roman" w:hAnsi="Times New Roman" w:cs="Times New Roman"/>
                <w:sz w:val="20"/>
                <w:szCs w:val="20"/>
              </w:rPr>
              <w:t>основной акционер</w:t>
            </w:r>
          </w:p>
        </w:tc>
        <w:tc>
          <w:tcPr>
            <w:tcW w:w="1418" w:type="dxa"/>
            <w:textDirection w:val="btLr"/>
          </w:tcPr>
          <w:p w:rsidR="00D67E78" w:rsidRPr="00176C0E" w:rsidRDefault="00D67E78" w:rsidP="00176C0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76C0E">
              <w:rPr>
                <w:rFonts w:ascii="Times New Roman" w:hAnsi="Times New Roman" w:cs="Times New Roman"/>
                <w:sz w:val="20"/>
                <w:szCs w:val="20"/>
              </w:rPr>
              <w:t>участие государства</w:t>
            </w:r>
          </w:p>
        </w:tc>
        <w:tc>
          <w:tcPr>
            <w:tcW w:w="1503" w:type="dxa"/>
            <w:textDirection w:val="btLr"/>
          </w:tcPr>
          <w:p w:rsidR="00D67E78" w:rsidRPr="00176C0E" w:rsidRDefault="00D67E78" w:rsidP="00176C0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76C0E">
              <w:rPr>
                <w:rFonts w:ascii="Times New Roman" w:hAnsi="Times New Roman" w:cs="Times New Roman"/>
                <w:sz w:val="20"/>
                <w:szCs w:val="20"/>
              </w:rPr>
              <w:t>сфера деятельности</w:t>
            </w:r>
          </w:p>
        </w:tc>
        <w:tc>
          <w:tcPr>
            <w:tcW w:w="1429" w:type="dxa"/>
            <w:textDirection w:val="btLr"/>
          </w:tcPr>
          <w:p w:rsidR="00D67E78" w:rsidRPr="00176C0E" w:rsidRDefault="00D67E78" w:rsidP="00176C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0E">
              <w:rPr>
                <w:rFonts w:ascii="Times New Roman" w:hAnsi="Times New Roman" w:cs="Times New Roman"/>
                <w:sz w:val="20"/>
                <w:szCs w:val="20"/>
              </w:rPr>
              <w:t>численность работающих на предприяти</w:t>
            </w:r>
            <w:proofErr w:type="gramStart"/>
            <w:r w:rsidRPr="00176C0E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176C0E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в % от экономически активного населения моногорода)</w:t>
            </w:r>
          </w:p>
        </w:tc>
        <w:tc>
          <w:tcPr>
            <w:tcW w:w="1446" w:type="dxa"/>
            <w:textDirection w:val="btLr"/>
          </w:tcPr>
          <w:p w:rsidR="00D67E78" w:rsidRPr="00176C0E" w:rsidRDefault="00D67E78" w:rsidP="00176C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0E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1433" w:type="dxa"/>
            <w:textDirection w:val="btLr"/>
          </w:tcPr>
          <w:p w:rsidR="00D67E78" w:rsidRPr="00176C0E" w:rsidRDefault="00D67E78" w:rsidP="00176C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0E">
              <w:rPr>
                <w:rFonts w:ascii="Times New Roman" w:hAnsi="Times New Roman" w:cs="Times New Roman"/>
                <w:sz w:val="20"/>
                <w:szCs w:val="20"/>
              </w:rPr>
              <w:t>стоимость основных производственных фондов</w:t>
            </w:r>
          </w:p>
        </w:tc>
        <w:tc>
          <w:tcPr>
            <w:tcW w:w="1723" w:type="dxa"/>
            <w:textDirection w:val="btLr"/>
          </w:tcPr>
          <w:p w:rsidR="00D67E78" w:rsidRPr="00176C0E" w:rsidRDefault="00D67E78" w:rsidP="00176C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0E">
              <w:rPr>
                <w:rFonts w:ascii="Times New Roman" w:hAnsi="Times New Roman" w:cs="Times New Roman"/>
                <w:sz w:val="20"/>
                <w:szCs w:val="20"/>
              </w:rPr>
              <w:t>Объем производства (млн. руб.) доля градообразующего предприятия от общего объема отгрузки по моногороду</w:t>
            </w:r>
            <w:proofErr w:type="gramStart"/>
            <w:r w:rsidRPr="00176C0E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46" w:type="dxa"/>
            <w:textDirection w:val="btLr"/>
          </w:tcPr>
          <w:p w:rsidR="00D67E78" w:rsidRPr="00176C0E" w:rsidRDefault="00D67E78" w:rsidP="00176C0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76C0E">
              <w:rPr>
                <w:rFonts w:ascii="Times New Roman" w:hAnsi="Times New Roman" w:cs="Times New Roman"/>
                <w:sz w:val="20"/>
                <w:szCs w:val="20"/>
              </w:rPr>
              <w:t xml:space="preserve">актив </w:t>
            </w:r>
            <w:proofErr w:type="spellStart"/>
            <w:r w:rsidRPr="00176C0E">
              <w:rPr>
                <w:rFonts w:ascii="Times New Roman" w:hAnsi="Times New Roman" w:cs="Times New Roman"/>
                <w:sz w:val="20"/>
                <w:szCs w:val="20"/>
              </w:rPr>
              <w:t>баланса</w:t>
            </w:r>
            <w:proofErr w:type="gramStart"/>
            <w:r w:rsidRPr="00176C0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76C0E">
              <w:rPr>
                <w:rFonts w:ascii="Times New Roman" w:hAnsi="Times New Roman" w:cs="Times New Roman"/>
                <w:sz w:val="20"/>
                <w:szCs w:val="20"/>
              </w:rPr>
              <w:t>лн</w:t>
            </w:r>
            <w:proofErr w:type="spellEnd"/>
            <w:r w:rsidRPr="00176C0E">
              <w:rPr>
                <w:rFonts w:ascii="Times New Roman" w:hAnsi="Times New Roman" w:cs="Times New Roman"/>
                <w:sz w:val="20"/>
                <w:szCs w:val="20"/>
              </w:rPr>
              <w:t>. руб.</w:t>
            </w:r>
          </w:p>
        </w:tc>
        <w:tc>
          <w:tcPr>
            <w:tcW w:w="1154" w:type="dxa"/>
            <w:textDirection w:val="btLr"/>
          </w:tcPr>
          <w:p w:rsidR="00D67E78" w:rsidRPr="00176C0E" w:rsidRDefault="00D67E78" w:rsidP="00176C0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76C0E">
              <w:rPr>
                <w:rFonts w:ascii="Times New Roman" w:hAnsi="Times New Roman" w:cs="Times New Roman"/>
                <w:sz w:val="20"/>
                <w:szCs w:val="20"/>
              </w:rPr>
              <w:t>чистая прибыль</w:t>
            </w:r>
          </w:p>
        </w:tc>
        <w:tc>
          <w:tcPr>
            <w:tcW w:w="708" w:type="dxa"/>
            <w:textDirection w:val="btLr"/>
          </w:tcPr>
          <w:p w:rsidR="00D67E78" w:rsidRPr="00176C0E" w:rsidRDefault="00D67E78" w:rsidP="00176C0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76C0E">
              <w:rPr>
                <w:rFonts w:ascii="Times New Roman" w:hAnsi="Times New Roman" w:cs="Times New Roman"/>
                <w:sz w:val="20"/>
                <w:szCs w:val="20"/>
              </w:rPr>
              <w:t>инвестиции в собственное производство</w:t>
            </w:r>
          </w:p>
        </w:tc>
        <w:tc>
          <w:tcPr>
            <w:tcW w:w="851" w:type="dxa"/>
            <w:textDirection w:val="btLr"/>
          </w:tcPr>
          <w:p w:rsidR="00D67E78" w:rsidRPr="00176C0E" w:rsidRDefault="00D67E78" w:rsidP="00176C0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76C0E">
              <w:rPr>
                <w:rFonts w:ascii="Times New Roman" w:hAnsi="Times New Roman" w:cs="Times New Roman"/>
                <w:sz w:val="20"/>
                <w:szCs w:val="20"/>
              </w:rPr>
              <w:t>выплаченные налоги</w:t>
            </w:r>
          </w:p>
        </w:tc>
      </w:tr>
      <w:tr w:rsidR="00D67E78" w:rsidRPr="00176C0E">
        <w:tc>
          <w:tcPr>
            <w:tcW w:w="143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ДИЗО</w:t>
            </w:r>
          </w:p>
        </w:tc>
        <w:tc>
          <w:tcPr>
            <w:tcW w:w="141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3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огнеупоры</w:t>
            </w:r>
          </w:p>
        </w:tc>
        <w:tc>
          <w:tcPr>
            <w:tcW w:w="1429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978/7,7</w:t>
            </w:r>
          </w:p>
        </w:tc>
        <w:tc>
          <w:tcPr>
            <w:tcW w:w="1446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16974</w:t>
            </w:r>
          </w:p>
        </w:tc>
        <w:tc>
          <w:tcPr>
            <w:tcW w:w="1433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</w:p>
        </w:tc>
        <w:tc>
          <w:tcPr>
            <w:tcW w:w="1723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594,7</w:t>
            </w:r>
          </w:p>
        </w:tc>
        <w:tc>
          <w:tcPr>
            <w:tcW w:w="1154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-99,2</w:t>
            </w:r>
          </w:p>
        </w:tc>
        <w:tc>
          <w:tcPr>
            <w:tcW w:w="70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851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</w:tr>
      <w:tr w:rsidR="00D67E78" w:rsidRPr="00176C0E">
        <w:tc>
          <w:tcPr>
            <w:tcW w:w="143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6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ДИЗО</w:t>
            </w:r>
          </w:p>
        </w:tc>
        <w:tc>
          <w:tcPr>
            <w:tcW w:w="141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огнеупоры</w:t>
            </w:r>
          </w:p>
        </w:tc>
        <w:tc>
          <w:tcPr>
            <w:tcW w:w="1429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376/2,9</w:t>
            </w:r>
          </w:p>
        </w:tc>
        <w:tc>
          <w:tcPr>
            <w:tcW w:w="1446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20345</w:t>
            </w:r>
          </w:p>
        </w:tc>
        <w:tc>
          <w:tcPr>
            <w:tcW w:w="1433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1723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688,3</w:t>
            </w:r>
          </w:p>
        </w:tc>
        <w:tc>
          <w:tcPr>
            <w:tcW w:w="1154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-79,2</w:t>
            </w:r>
          </w:p>
        </w:tc>
        <w:tc>
          <w:tcPr>
            <w:tcW w:w="70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</w:tr>
      <w:tr w:rsidR="00D67E78" w:rsidRPr="00176C0E">
        <w:tc>
          <w:tcPr>
            <w:tcW w:w="143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6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 xml:space="preserve">Ника </w:t>
            </w:r>
            <w:proofErr w:type="spellStart"/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Петротек</w:t>
            </w:r>
            <w:proofErr w:type="spellEnd"/>
          </w:p>
        </w:tc>
        <w:tc>
          <w:tcPr>
            <w:tcW w:w="141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огнеупоры</w:t>
            </w:r>
          </w:p>
        </w:tc>
        <w:tc>
          <w:tcPr>
            <w:tcW w:w="1429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269/2,1</w:t>
            </w:r>
          </w:p>
        </w:tc>
        <w:tc>
          <w:tcPr>
            <w:tcW w:w="1446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24100</w:t>
            </w:r>
          </w:p>
        </w:tc>
        <w:tc>
          <w:tcPr>
            <w:tcW w:w="1433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23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-233</w:t>
            </w:r>
          </w:p>
        </w:tc>
        <w:tc>
          <w:tcPr>
            <w:tcW w:w="1154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-199,3</w:t>
            </w:r>
          </w:p>
        </w:tc>
        <w:tc>
          <w:tcPr>
            <w:tcW w:w="70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D67E78" w:rsidRPr="00176C0E">
        <w:tc>
          <w:tcPr>
            <w:tcW w:w="143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1 кв. 2016</w:t>
            </w:r>
          </w:p>
        </w:tc>
        <w:tc>
          <w:tcPr>
            <w:tcW w:w="146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3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9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6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3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4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7E78" w:rsidRPr="00176C0E">
        <w:tc>
          <w:tcPr>
            <w:tcW w:w="143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E78" w:rsidRPr="00176C0E">
        <w:tc>
          <w:tcPr>
            <w:tcW w:w="143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7E78" w:rsidRPr="00176C0E" w:rsidRDefault="00D67E78" w:rsidP="00176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E78" w:rsidRDefault="00D67E78" w:rsidP="001D3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E78" w:rsidRPr="00A15FE7" w:rsidRDefault="00D67E78" w:rsidP="001D3BC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7E78" w:rsidRPr="00A15FE7" w:rsidSect="000C7BCF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31A81"/>
    <w:multiLevelType w:val="hybridMultilevel"/>
    <w:tmpl w:val="514E7104"/>
    <w:lvl w:ilvl="0" w:tplc="9508BDA0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9DC"/>
    <w:rsid w:val="0006334B"/>
    <w:rsid w:val="00063DFA"/>
    <w:rsid w:val="000C7BCF"/>
    <w:rsid w:val="000D0030"/>
    <w:rsid w:val="000D0DA9"/>
    <w:rsid w:val="001717B5"/>
    <w:rsid w:val="00176C0E"/>
    <w:rsid w:val="001B7BF8"/>
    <w:rsid w:val="001D3BC5"/>
    <w:rsid w:val="00230101"/>
    <w:rsid w:val="002C6240"/>
    <w:rsid w:val="003275E1"/>
    <w:rsid w:val="0033758D"/>
    <w:rsid w:val="003429DC"/>
    <w:rsid w:val="00355951"/>
    <w:rsid w:val="003907F3"/>
    <w:rsid w:val="0040002B"/>
    <w:rsid w:val="00451AEE"/>
    <w:rsid w:val="0056209F"/>
    <w:rsid w:val="00583EE6"/>
    <w:rsid w:val="006143BC"/>
    <w:rsid w:val="006E09C5"/>
    <w:rsid w:val="007E4C4E"/>
    <w:rsid w:val="007F32B3"/>
    <w:rsid w:val="008010BA"/>
    <w:rsid w:val="0086537B"/>
    <w:rsid w:val="008B38D2"/>
    <w:rsid w:val="00967ACD"/>
    <w:rsid w:val="009945AD"/>
    <w:rsid w:val="00A15FE7"/>
    <w:rsid w:val="00A936E8"/>
    <w:rsid w:val="00B54368"/>
    <w:rsid w:val="00BE55A4"/>
    <w:rsid w:val="00C11A04"/>
    <w:rsid w:val="00D46F74"/>
    <w:rsid w:val="00D67E78"/>
    <w:rsid w:val="00D77DC5"/>
    <w:rsid w:val="00D8457D"/>
    <w:rsid w:val="00DA405C"/>
    <w:rsid w:val="00DC14EF"/>
    <w:rsid w:val="00E00CF8"/>
    <w:rsid w:val="00E470D4"/>
    <w:rsid w:val="00F0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7D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15FE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385</Words>
  <Characters>2196</Characters>
  <Application>Microsoft Office Word</Application>
  <DocSecurity>0</DocSecurity>
  <Lines>18</Lines>
  <Paragraphs>5</Paragraphs>
  <ScaleCrop>false</ScaleCrop>
  <Company>DNS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/>
  <dc:creator>DNS</dc:creator>
  <cp:keywords/>
  <dc:description/>
  <cp:lastModifiedBy>Тамара</cp:lastModifiedBy>
  <cp:revision>9</cp:revision>
  <cp:lastPrinted>2016-05-31T11:58:00Z</cp:lastPrinted>
  <dcterms:created xsi:type="dcterms:W3CDTF">2016-05-31T10:09:00Z</dcterms:created>
  <dcterms:modified xsi:type="dcterms:W3CDTF">2016-06-02T08:17:00Z</dcterms:modified>
</cp:coreProperties>
</file>