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FB" w:rsidRPr="004F4BFB" w:rsidRDefault="002B5E2B" w:rsidP="004F4BFB">
      <w:pPr>
        <w:widowControl/>
        <w:tabs>
          <w:tab w:val="left" w:pos="8175"/>
          <w:tab w:val="right" w:pos="15400"/>
        </w:tabs>
        <w:autoSpaceDE/>
        <w:autoSpaceDN/>
        <w:adjustRightInd/>
        <w:rPr>
          <w:color w:val="auto"/>
          <w:sz w:val="18"/>
          <w:szCs w:val="18"/>
        </w:rPr>
      </w:pPr>
      <w:bookmarkStart w:id="0" w:name="_GoBack"/>
      <w:bookmarkEnd w:id="0"/>
      <w:r>
        <w:rPr>
          <w:color w:val="auto"/>
          <w:sz w:val="18"/>
          <w:szCs w:val="18"/>
        </w:rPr>
        <w:t xml:space="preserve"> </w:t>
      </w:r>
      <w:r w:rsidR="004F4BFB">
        <w:rPr>
          <w:color w:val="auto"/>
          <w:sz w:val="18"/>
          <w:szCs w:val="18"/>
        </w:rPr>
        <w:tab/>
        <w:t xml:space="preserve">                                                                                   </w:t>
      </w:r>
      <w:r w:rsidR="004F4BFB" w:rsidRPr="0018741B">
        <w:rPr>
          <w:b/>
          <w:color w:val="auto"/>
          <w:sz w:val="18"/>
          <w:szCs w:val="18"/>
        </w:rPr>
        <w:t xml:space="preserve">Приложение №1  </w:t>
      </w:r>
    </w:p>
    <w:p w:rsidR="004F4BFB" w:rsidRDefault="004F4BFB" w:rsidP="004F4BFB">
      <w:pPr>
        <w:widowControl/>
        <w:tabs>
          <w:tab w:val="left" w:pos="8175"/>
          <w:tab w:val="right" w:pos="15400"/>
        </w:tabs>
        <w:autoSpaceDE/>
        <w:autoSpaceDN/>
        <w:adjustRightInd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к</w:t>
      </w:r>
      <w:r w:rsidRPr="002B5E2B">
        <w:rPr>
          <w:color w:val="auto"/>
          <w:sz w:val="16"/>
          <w:szCs w:val="16"/>
        </w:rPr>
        <w:t xml:space="preserve"> постановлению</w:t>
      </w:r>
      <w:r>
        <w:rPr>
          <w:color w:val="auto"/>
          <w:sz w:val="16"/>
          <w:szCs w:val="16"/>
        </w:rPr>
        <w:t xml:space="preserve"> администрации городского поселения-</w:t>
      </w:r>
    </w:p>
    <w:p w:rsidR="004F4BFB" w:rsidRPr="002B5E2B" w:rsidRDefault="004F4BFB" w:rsidP="004F4BFB">
      <w:pPr>
        <w:widowControl/>
        <w:tabs>
          <w:tab w:val="left" w:pos="8175"/>
          <w:tab w:val="right" w:pos="15400"/>
        </w:tabs>
        <w:autoSpaceDE/>
        <w:autoSpaceDN/>
        <w:adjustRightInd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color w:val="auto"/>
          <w:sz w:val="16"/>
          <w:szCs w:val="16"/>
        </w:rPr>
        <w:t>ород</w:t>
      </w:r>
      <w:proofErr w:type="spellEnd"/>
      <w:r>
        <w:rPr>
          <w:color w:val="auto"/>
          <w:sz w:val="16"/>
          <w:szCs w:val="16"/>
        </w:rPr>
        <w:t xml:space="preserve"> Семилуки от 15.02.2017г. №72</w:t>
      </w:r>
    </w:p>
    <w:p w:rsidR="002B5E2B" w:rsidRDefault="002B5E2B" w:rsidP="002B5E2B">
      <w:pPr>
        <w:widowControl/>
        <w:tabs>
          <w:tab w:val="left" w:pos="8175"/>
          <w:tab w:val="right" w:pos="15400"/>
        </w:tabs>
        <w:autoSpaceDE/>
        <w:autoSpaceDN/>
        <w:adjustRightInd/>
        <w:rPr>
          <w:color w:val="auto"/>
          <w:sz w:val="18"/>
          <w:szCs w:val="18"/>
        </w:rPr>
      </w:pPr>
    </w:p>
    <w:p w:rsidR="006B6CD2" w:rsidRPr="00F32F1E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F32F1E">
        <w:rPr>
          <w:b/>
          <w:color w:val="auto"/>
          <w:sz w:val="19"/>
          <w:szCs w:val="19"/>
        </w:rPr>
        <w:t>Реестр описаний процедур,</w:t>
      </w:r>
    </w:p>
    <w:p w:rsidR="006B6CD2" w:rsidRPr="00F32F1E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F32F1E">
        <w:rPr>
          <w:b/>
          <w:color w:val="auto"/>
          <w:sz w:val="19"/>
          <w:szCs w:val="19"/>
        </w:rPr>
        <w:t>включенных в исчерпывающий перечень процедур в сфере жилищного строительства,</w:t>
      </w:r>
    </w:p>
    <w:p w:rsidR="006B6CD2" w:rsidRPr="00F32F1E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F32F1E">
        <w:rPr>
          <w:b/>
          <w:color w:val="auto"/>
          <w:sz w:val="19"/>
          <w:szCs w:val="19"/>
        </w:rPr>
        <w:t>утвержденный</w:t>
      </w:r>
      <w:proofErr w:type="gramEnd"/>
      <w:r w:rsidRPr="00F32F1E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30 апреля 2014 года, N 403</w:t>
      </w:r>
    </w:p>
    <w:p w:rsidR="00033EA3" w:rsidRPr="00F32F1E" w:rsidRDefault="00033EA3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F32F1E">
        <w:rPr>
          <w:b/>
          <w:color w:val="auto"/>
          <w:sz w:val="19"/>
          <w:szCs w:val="19"/>
        </w:rPr>
        <w:t>администрации городского поселения</w:t>
      </w:r>
      <w:r w:rsidR="00CC6D95" w:rsidRPr="00F32F1E">
        <w:rPr>
          <w:b/>
          <w:color w:val="auto"/>
          <w:sz w:val="19"/>
          <w:szCs w:val="19"/>
        </w:rPr>
        <w:t xml:space="preserve"> </w:t>
      </w:r>
      <w:r w:rsidR="00B114B7">
        <w:rPr>
          <w:b/>
          <w:color w:val="auto"/>
          <w:sz w:val="19"/>
          <w:szCs w:val="19"/>
        </w:rPr>
        <w:t>–</w:t>
      </w:r>
      <w:r w:rsidR="00CC6D95" w:rsidRPr="00F32F1E">
        <w:rPr>
          <w:b/>
          <w:color w:val="auto"/>
          <w:sz w:val="19"/>
          <w:szCs w:val="19"/>
        </w:rPr>
        <w:t xml:space="preserve"> </w:t>
      </w:r>
      <w:r w:rsidRPr="00F32F1E">
        <w:rPr>
          <w:b/>
          <w:color w:val="auto"/>
          <w:sz w:val="19"/>
          <w:szCs w:val="19"/>
        </w:rPr>
        <w:t>город Семилуки Семилукского муниципального района Воронежской области</w:t>
      </w:r>
    </w:p>
    <w:p w:rsidR="002106E8" w:rsidRPr="00F32F1E" w:rsidRDefault="002106E8">
      <w:pPr>
        <w:rPr>
          <w:color w:val="auto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67"/>
        <w:gridCol w:w="26"/>
        <w:gridCol w:w="1264"/>
        <w:gridCol w:w="20"/>
        <w:gridCol w:w="1285"/>
        <w:gridCol w:w="1260"/>
        <w:gridCol w:w="23"/>
        <w:gridCol w:w="1267"/>
        <w:gridCol w:w="16"/>
        <w:gridCol w:w="1259"/>
        <w:gridCol w:w="24"/>
        <w:gridCol w:w="1251"/>
        <w:gridCol w:w="32"/>
        <w:gridCol w:w="1273"/>
        <w:gridCol w:w="10"/>
        <w:gridCol w:w="1205"/>
        <w:gridCol w:w="1366"/>
      </w:tblGrid>
      <w:tr w:rsidR="00F32F1E" w:rsidRPr="00F32F1E" w:rsidTr="002106E8">
        <w:trPr>
          <w:jc w:val="center"/>
        </w:trPr>
        <w:tc>
          <w:tcPr>
            <w:tcW w:w="15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6E8" w:rsidRPr="00F32F1E" w:rsidRDefault="006B6CD2" w:rsidP="002106E8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F32F1E">
              <w:rPr>
                <w:b/>
                <w:color w:val="auto"/>
                <w:sz w:val="18"/>
                <w:szCs w:val="12"/>
                <w:lang w:val="en-US"/>
              </w:rPr>
              <w:t>I</w:t>
            </w:r>
            <w:r w:rsidRPr="00F32F1E">
              <w:rPr>
                <w:b/>
                <w:color w:val="auto"/>
                <w:sz w:val="18"/>
                <w:szCs w:val="12"/>
              </w:rPr>
              <w:t>. Процедуры, предусмотренные нормативными правовыми актами Российской Федерации</w:t>
            </w: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F32F1E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F32F1E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spacing w:line="10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 w:rsidP="004128B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 w:rsidP="00094826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DE3E43" w:rsidP="00DE3E43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rStyle w:val="a5"/>
                <w:color w:val="auto"/>
                <w:sz w:val="12"/>
                <w:szCs w:val="12"/>
              </w:rPr>
              <w:footnoteReference w:id="1"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77F44" w:rsidRPr="00F32F1E" w:rsidRDefault="00877F44" w:rsidP="00CC04AB">
            <w:pPr>
              <w:rPr>
                <w:color w:val="auto"/>
                <w:sz w:val="12"/>
                <w:szCs w:val="12"/>
              </w:rPr>
            </w:pP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23. 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40, часть 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40</w:t>
            </w:r>
          </w:p>
          <w:p w:rsidR="004A6B65" w:rsidRDefault="004A6B6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Федеральный закон «Об организации предоставления государственных или муниципальных услуг» от 27.07.2010 N 210-ФЗ: статья 5 пункт 3; статья 8, часть 1</w:t>
            </w:r>
          </w:p>
          <w:p w:rsidR="004D72DE" w:rsidRDefault="004D72DE" w:rsidP="004D72DE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Постановление </w:t>
            </w:r>
            <w:proofErr w:type="gramStart"/>
            <w:r>
              <w:rPr>
                <w:color w:val="auto"/>
                <w:sz w:val="12"/>
                <w:szCs w:val="12"/>
              </w:rPr>
              <w:t>от</w:t>
            </w:r>
            <w:proofErr w:type="gramEnd"/>
          </w:p>
          <w:p w:rsidR="004D72DE" w:rsidRPr="00F32F1E" w:rsidRDefault="004D72DE" w:rsidP="004D72D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29.102016г.№649 администрации городского </w:t>
            </w:r>
            <w:proofErr w:type="gramStart"/>
            <w:r>
              <w:rPr>
                <w:color w:val="auto"/>
                <w:sz w:val="12"/>
                <w:szCs w:val="12"/>
              </w:rPr>
              <w:t>поселения-город</w:t>
            </w:r>
            <w:proofErr w:type="gramEnd"/>
            <w:r>
              <w:rPr>
                <w:color w:val="auto"/>
                <w:sz w:val="12"/>
                <w:szCs w:val="12"/>
              </w:rPr>
              <w:t xml:space="preserve"> Семилуки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Если планируется строительство, реконструкция объекта капитального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строительства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с превышением предельных параметров разрешенного строительства, а также отклонение обосновывается любым из следующих оснований: </w:t>
            </w:r>
          </w:p>
          <w:p w:rsidR="004A6B65" w:rsidRPr="00F32F1E" w:rsidRDefault="004A6B65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1) размеры земельного участка меньше установленных градостроительным регламентом минимальных размеров земельных участков; </w:t>
            </w:r>
          </w:p>
          <w:p w:rsidR="004A6B65" w:rsidRPr="00F32F1E" w:rsidRDefault="004A6B65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2) конфигурация, инженерно-геологические или иные </w:t>
            </w:r>
            <w:r w:rsidRPr="00F32F1E">
              <w:rPr>
                <w:color w:val="auto"/>
                <w:sz w:val="12"/>
                <w:szCs w:val="12"/>
              </w:rPr>
              <w:lastRenderedPageBreak/>
              <w:t>характеристики земельного участка неблагоприятны для застройки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lastRenderedPageBreak/>
              <w:t>Заявление на получение разрешения на отклонение от предельных параметров разрешенного строительства, реконструкции</w:t>
            </w:r>
          </w:p>
          <w:p w:rsidR="004A6B65" w:rsidRPr="00F32F1E" w:rsidRDefault="004A6B6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Правоустанавливающие документы на земельный участок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Разрешение на отклонение от предельных параметров разрешенного строительства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Не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установлены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На основании заключения о результатах публичных слушаний по вопросу о предоставлении разрешения на отклонение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от предельных параметров разрешенного строительства, </w:t>
            </w:r>
            <w:r w:rsidRPr="00F32F1E">
              <w:rPr>
                <w:color w:val="auto"/>
                <w:sz w:val="12"/>
                <w:szCs w:val="12"/>
              </w:rPr>
              <w:lastRenderedPageBreak/>
              <w:t>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 Глава местной администрации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lastRenderedPageBreak/>
              <w:t>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Российской Федерации.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</w:t>
            </w:r>
          </w:p>
          <w:p w:rsidR="004A6B65" w:rsidRPr="00F32F1E" w:rsidRDefault="004A6B6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Срок представления заявителем документов не </w:t>
            </w:r>
            <w:r w:rsidRPr="00F32F1E">
              <w:rPr>
                <w:color w:val="auto"/>
                <w:sz w:val="12"/>
                <w:szCs w:val="12"/>
              </w:rPr>
              <w:lastRenderedPageBreak/>
              <w:t>установлен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D9766C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Процедура предоставляется на безвозмездной основе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На бумажном носителе или в электронной форме по выбору заявителя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64B28" w:rsidRPr="00F32F1E" w:rsidRDefault="00064B28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Администрация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городского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поселения-город Семилуки.</w:t>
            </w:r>
          </w:p>
          <w:p w:rsidR="004A6B65" w:rsidRPr="00F32F1E" w:rsidRDefault="004A6B65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 Заявление подается в комиссию по подготовке проекта правил землепользования и застройки, состав которой утверждается главой местной администрации</w:t>
            </w:r>
          </w:p>
          <w:p w:rsidR="004A6B65" w:rsidRPr="00F32F1E" w:rsidRDefault="004A6B65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  <w:p w:rsidR="006D6D06" w:rsidRPr="00F32F1E" w:rsidRDefault="006D6D06" w:rsidP="00E72EEF">
            <w:pPr>
              <w:rPr>
                <w:color w:val="auto"/>
                <w:sz w:val="12"/>
                <w:szCs w:val="12"/>
              </w:rPr>
            </w:pP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lastRenderedPageBreak/>
              <w:t>59. Предоставление разрешения на строительство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51, часть 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</w:t>
            </w:r>
          </w:p>
          <w:p w:rsidR="004D72DE" w:rsidRPr="00F32F1E" w:rsidRDefault="004D72DE" w:rsidP="004D72D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Администрация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городского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поселения-город Семилуки.</w:t>
            </w:r>
          </w:p>
          <w:p w:rsidR="004D72DE" w:rsidRPr="00F32F1E" w:rsidRDefault="004D72DE" w:rsidP="004D72D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Постановление главы администрации от 13.02.2017г.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Во всех случаях строительства и реконструкции объекта капитального строительства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Заявление о выдаче разрешения на строительство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Правоустанавливающие документы на земельный участок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план земельного участка</w:t>
            </w:r>
          </w:p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  <w:u w:val="single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Разделы 1, 6, 7 проектной документации, а также содержащиеся в проектной документации материалы: 1)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</w:t>
            </w:r>
            <w:r w:rsidRPr="00F32F1E">
              <w:rPr>
                <w:color w:val="auto"/>
                <w:sz w:val="12"/>
                <w:szCs w:val="12"/>
              </w:rPr>
              <w:lastRenderedPageBreak/>
              <w:t xml:space="preserve">капитального строительства, подъездов и проходов к нему, границ зон действия публичных сервитутов, объектов археологического наследия;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2)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3) схемы, отображающие архитектурные решения; 4)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(кроме объектов индивидуального жилищного строительства)</w:t>
            </w:r>
            <w:proofErr w:type="gramEnd"/>
          </w:p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Разрешение на отклонение от предельных параметров разрешенного строительства, реконструкции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(если застройщику было предоставлено такое разрешение)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Согласие всех правообладателей объекта капитального строительства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(в случае осуществления реконструкции </w:t>
            </w:r>
            <w:r w:rsidRPr="00F32F1E">
              <w:rPr>
                <w:color w:val="auto"/>
                <w:sz w:val="12"/>
                <w:szCs w:val="12"/>
                <w:u w:val="single"/>
              </w:rPr>
              <w:lastRenderedPageBreak/>
              <w:t>жилого дома блокированной застройки)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Решение общего собрания собственников помещений в многоквартирном доме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многоквартирном доме)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Согласие всех собственников помещений в многоквартирном доме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Положительное заключение экспертизы проектной документации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(если проектная документация подлежит экспертизе; не требуется для объектов индивидуального жилищного строительства)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Свидетельство об аккредитации юридического лица, выдавшего положительное заключение негосударственной экспертизы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(если представлено заключение негосударственной экспертизы проектной документации)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lastRenderedPageBreak/>
              <w:t xml:space="preserve">Схема планировочной организации земельного участка </w:t>
            </w:r>
            <w:r w:rsidRPr="00F32F1E">
              <w:rPr>
                <w:color w:val="auto"/>
                <w:sz w:val="12"/>
                <w:szCs w:val="12"/>
                <w:u w:val="single"/>
              </w:rPr>
              <w:t>(для объектов индивидуального жилищного строительства)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lastRenderedPageBreak/>
              <w:t>Разрешение на строительство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Не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установлены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Отказ в выдаче разрешения на строительство выдается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при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: </w:t>
            </w:r>
          </w:p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1)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отсутствии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документов, предусмотренных частями 7 и 9 статьи 51 Градостроительного кодекса Российской Федерации; </w:t>
            </w:r>
          </w:p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2)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несоответствии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представленных документов требованиям градостроительного плана земельного участка; </w:t>
            </w:r>
          </w:p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3)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несоответствии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Срок проведения процедуры </w:t>
            </w:r>
            <w:r w:rsidR="00B114B7">
              <w:rPr>
                <w:color w:val="auto"/>
                <w:sz w:val="12"/>
                <w:szCs w:val="12"/>
              </w:rPr>
              <w:t>–</w:t>
            </w:r>
            <w:r w:rsidRPr="00F32F1E">
              <w:rPr>
                <w:color w:val="auto"/>
                <w:sz w:val="12"/>
                <w:szCs w:val="12"/>
              </w:rPr>
              <w:t xml:space="preserve"> от 0 до 10 календарных дней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Срок представления заявителем документов не установлен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D9766C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Процедура предоставляется на безвозмездной основе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На бумажном носителе или в электронной форме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064B28" w:rsidP="00E72EEF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Администрация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городского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поселения-город Семилуки.</w:t>
            </w:r>
          </w:p>
          <w:p w:rsidR="00BD3159" w:rsidRPr="00F32F1E" w:rsidRDefault="00BD3159" w:rsidP="00E72EEF">
            <w:pPr>
              <w:rPr>
                <w:color w:val="auto"/>
                <w:sz w:val="12"/>
                <w:szCs w:val="12"/>
              </w:rPr>
            </w:pP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lastRenderedPageBreak/>
              <w:t>127. Предоставление разрешения на ввод объекта в эксплуатацию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55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55</w:t>
            </w:r>
          </w:p>
          <w:p w:rsidR="00865384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Федеральный закон «Об организации предоставления государственных или муниципальных услуг» от 27.07.2010 N 210-ФЗ: статья 5 пункт 3; статья 8, часть 1</w:t>
            </w:r>
          </w:p>
          <w:p w:rsidR="005A511C" w:rsidRPr="00F32F1E" w:rsidRDefault="004D72DE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Администрация городского поселения-город Семилуки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.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п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>остановление главы администрации от 21.09.2015г. №441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Во всех случаях строительства и реконструкции объекта капитального строительства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Заявление о выдаче разрешения на ввод объекта в эксплуатацию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Правоустанавливающие документы на земельный участок*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Градостроительный план земельного участка*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Разрешение на строительство*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Акт приемки объекта капитального строительства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строительство, реконструкция осуществляются на основании договора)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(кроме объектов индивидуального жилищного строительства)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 xml:space="preserve">Акт о выполнении </w:t>
            </w:r>
            <w:r w:rsidRPr="00F32F1E">
              <w:rPr>
                <w:color w:val="auto"/>
                <w:spacing w:val="-4"/>
                <w:sz w:val="12"/>
                <w:szCs w:val="12"/>
              </w:rPr>
              <w:lastRenderedPageBreak/>
              <w:t>заявителем технических условий присоединения к электрической сети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электрическим сетям)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Акт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системе теплоснабжения)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Акт о технической готовности объектов централизованной системы горячего водоснабжения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централизованным системам горячего водоснабжения)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централизованным системам холодного водоснабжения)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централизованным бытовым или общесплавным системам водоотведения)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 xml:space="preserve">Акт о готовности внутриплощадочных и (или) внутридомовых сетей и оборудования объекта к </w:t>
            </w:r>
            <w:r w:rsidRPr="00F32F1E">
              <w:rPr>
                <w:color w:val="auto"/>
                <w:spacing w:val="-4"/>
                <w:sz w:val="12"/>
                <w:szCs w:val="12"/>
              </w:rPr>
              <w:lastRenderedPageBreak/>
              <w:t>подключению к централизованной ливневой системе водоотведения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централизованным ливневым системам водоотведения)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 xml:space="preserve">Акт о готовности сетей </w:t>
            </w:r>
            <w:proofErr w:type="spellStart"/>
            <w:r w:rsidRPr="00F32F1E">
              <w:rPr>
                <w:color w:val="auto"/>
                <w:spacing w:val="-4"/>
                <w:sz w:val="12"/>
                <w:szCs w:val="12"/>
              </w:rPr>
              <w:t>газопотребления</w:t>
            </w:r>
            <w:proofErr w:type="spellEnd"/>
            <w:r w:rsidRPr="00F32F1E">
              <w:rPr>
                <w:color w:val="auto"/>
                <w:spacing w:val="-4"/>
                <w:sz w:val="12"/>
                <w:szCs w:val="12"/>
              </w:rPr>
              <w:t xml:space="preserve"> и газоиспользующего оборудования к подключению (технологическому присоединению)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сетям газораспределения)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 xml:space="preserve">Заключение органа государственного строительного </w:t>
            </w:r>
            <w:proofErr w:type="gramStart"/>
            <w:r w:rsidRPr="00F32F1E">
              <w:rPr>
                <w:color w:val="auto"/>
                <w:spacing w:val="-4"/>
                <w:sz w:val="12"/>
                <w:szCs w:val="12"/>
              </w:rPr>
              <w:t>надзора</w:t>
            </w:r>
            <w:proofErr w:type="gramEnd"/>
            <w:r w:rsidRPr="00F32F1E">
              <w:rPr>
                <w:color w:val="auto"/>
                <w:spacing w:val="-4"/>
                <w:sz w:val="12"/>
                <w:szCs w:val="12"/>
              </w:rPr>
      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предусмотрено осуществление государственного строительного надзора)*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lastRenderedPageBreak/>
              <w:t>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имеется наличие опасных объектов, в том числе подъемные устройства, оборудование, работающее под давление от 0,07 М</w:t>
            </w:r>
            <w:r w:rsidR="00B114B7" w:rsidRPr="00F32F1E">
              <w:rPr>
                <w:color w:val="auto"/>
                <w:spacing w:val="-4"/>
                <w:sz w:val="12"/>
                <w:szCs w:val="12"/>
                <w:u w:val="single"/>
              </w:rPr>
              <w:t>п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>а)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Технический план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lastRenderedPageBreak/>
              <w:t>Разрешение на строительство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Не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установлены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Отказ в выдаче разрешения на строительство выдается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при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: </w:t>
            </w:r>
          </w:p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1)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отсутствии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документов, предусмотренных частями 7 и 9 статьи 51 Градостроительного кодекса Российской Федерации; </w:t>
            </w:r>
          </w:p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2)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несоответствии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представленных документов требованиям градостроительного плана земельного участка; </w:t>
            </w:r>
          </w:p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3)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несоответствии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Срок проведения процедуры </w:t>
            </w:r>
            <w:r w:rsidR="00B114B7">
              <w:rPr>
                <w:color w:val="auto"/>
                <w:sz w:val="12"/>
                <w:szCs w:val="12"/>
              </w:rPr>
              <w:t>–</w:t>
            </w:r>
            <w:r w:rsidRPr="00F32F1E">
              <w:rPr>
                <w:color w:val="auto"/>
                <w:sz w:val="12"/>
                <w:szCs w:val="12"/>
              </w:rPr>
              <w:t xml:space="preserve"> от 0 до 10 календарных дней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Срок представления заявителем документов не установлен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D9766C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Процедура предоставляется на безвозмездной основе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На бумажном носителе или в электронной форме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7A39FC" w:rsidP="004D72D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Администрация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городского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поселения-город Семилуки. </w:t>
            </w: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rPr>
                <w:color w:val="auto"/>
                <w:sz w:val="12"/>
                <w:szCs w:val="12"/>
              </w:rPr>
            </w:pP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rPr>
                <w:color w:val="auto"/>
                <w:sz w:val="12"/>
                <w:szCs w:val="12"/>
              </w:rPr>
            </w:pP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60. Продление срока действия разрешения на строительство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51, часть 20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51, часть 20</w:t>
            </w:r>
          </w:p>
          <w:p w:rsidR="004D72D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Федеральный закон «Об организации предоставления государственных или муниципальных услуг» от 27.07.2010 N 210-ФЗ: статья 5 пункт 3; статья 8, часть 1</w:t>
            </w:r>
          </w:p>
          <w:p w:rsidR="004D72DE" w:rsidRDefault="004D72DE" w:rsidP="004D72DE">
            <w:pPr>
              <w:rPr>
                <w:sz w:val="12"/>
                <w:szCs w:val="12"/>
              </w:rPr>
            </w:pPr>
          </w:p>
          <w:p w:rsidR="004D72DE" w:rsidRPr="00F32F1E" w:rsidRDefault="004D72DE" w:rsidP="004D72D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Администрация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городского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поселения-город Семилуки.</w:t>
            </w:r>
          </w:p>
          <w:p w:rsidR="00BD3159" w:rsidRPr="004D72DE" w:rsidRDefault="004D72DE" w:rsidP="004D72DE">
            <w:pPr>
              <w:rPr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Постановление главы администрации от 13.02.2017г.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Если требуется продление срока действия разрешения на строительство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Заявление о продлении срока действия разрешения на строительство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proofErr w:type="gramStart"/>
            <w:r w:rsidRPr="00F32F1E">
              <w:rPr>
                <w:color w:val="auto"/>
                <w:sz w:val="12"/>
                <w:szCs w:val="12"/>
              </w:rPr>
      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</w:t>
            </w:r>
            <w:proofErr w:type="gramEnd"/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Договор поручительства за </w:t>
            </w:r>
            <w:r w:rsidRPr="00F32F1E">
              <w:rPr>
                <w:color w:val="auto"/>
                <w:sz w:val="12"/>
                <w:szCs w:val="12"/>
              </w:rPr>
              <w:lastRenderedPageBreak/>
              <w:t>надлежащее исполнение застройщиком обязательств по передаче жилого помещения по договору участия в долевом строительстве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lastRenderedPageBreak/>
              <w:t>Разрешение на строительство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Не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установлены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Отказ в выдаче разрешения на строительство выдается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при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: </w:t>
            </w:r>
          </w:p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1)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отсутствии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документов, предусмотренных частями 7 и 9 статьи 51 Градостроительного кодекса Российской Федерации; </w:t>
            </w:r>
          </w:p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2)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несоответствии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представленных документов требованиям градостроительного плана земельного участка; </w:t>
            </w:r>
          </w:p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3)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несоответствии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Срок проведения процедуры </w:t>
            </w:r>
            <w:r w:rsidR="00B114B7">
              <w:rPr>
                <w:color w:val="auto"/>
                <w:sz w:val="12"/>
                <w:szCs w:val="12"/>
              </w:rPr>
              <w:t>–</w:t>
            </w:r>
            <w:r w:rsidRPr="00F32F1E">
              <w:rPr>
                <w:color w:val="auto"/>
                <w:sz w:val="12"/>
                <w:szCs w:val="12"/>
              </w:rPr>
              <w:t xml:space="preserve"> от 0 до 10 календарных дней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Срок представления заявителем документов не установлен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D9766C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Процедура предоставляется на безвозмездной основе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На бумажном носителе или в электронной форме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46AE3" w:rsidRPr="00F32F1E" w:rsidRDefault="00246AE3" w:rsidP="00246AE3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Администрация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городского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поселения-город Семилуки.</w:t>
            </w:r>
          </w:p>
          <w:p w:rsidR="00BD3159" w:rsidRPr="00F32F1E" w:rsidRDefault="00BD3159" w:rsidP="00246AE3">
            <w:pPr>
              <w:rPr>
                <w:color w:val="auto"/>
                <w:sz w:val="12"/>
                <w:szCs w:val="12"/>
              </w:rPr>
            </w:pP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46AE3" w:rsidRPr="00F32F1E" w:rsidRDefault="00246AE3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lastRenderedPageBreak/>
              <w:t>61. Внесение изменений в разрешение на строительство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AE3" w:rsidRPr="00F32F1E" w:rsidRDefault="00246AE3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51, часть 21.14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CA5" w:rsidRPr="00F32F1E" w:rsidRDefault="00297CA5" w:rsidP="00297CA5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51, часть 20</w:t>
            </w:r>
          </w:p>
          <w:p w:rsidR="00246AE3" w:rsidRDefault="00297CA5" w:rsidP="00297CA5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Федеральный закон «Об организации предоставления государственных или муниципальных услуг» от 27.07.2010 N 210-ФЗ: статья 5 пункт 3; статья 8, часть 1</w:t>
            </w:r>
          </w:p>
          <w:p w:rsidR="004D72DE" w:rsidRPr="00F32F1E" w:rsidRDefault="004D72DE" w:rsidP="004D72D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Администрация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городского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поселения-город Семилуки.</w:t>
            </w:r>
          </w:p>
          <w:p w:rsidR="004D72DE" w:rsidRPr="00F32F1E" w:rsidRDefault="004D72DE" w:rsidP="004D72D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Постановление главы администрации от 13.02.2017г.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AE3" w:rsidRPr="00F32F1E" w:rsidRDefault="00297CA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Если требуется. Внесение изменений в разрешение на строительство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AE3" w:rsidRPr="00F32F1E" w:rsidRDefault="00297CA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Заявление о внесении изменений в разрешение на строительство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AE3" w:rsidRPr="00F32F1E" w:rsidRDefault="00297CA5" w:rsidP="00297CA5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Разрешение на строительство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AE3" w:rsidRPr="00F32F1E" w:rsidRDefault="00297CA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Не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установлены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AE3" w:rsidRPr="00F32F1E" w:rsidRDefault="00297CA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Отказ от внесения изменений в случае не представления подтверждающих документов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CA5" w:rsidRPr="00F32F1E" w:rsidRDefault="00297CA5" w:rsidP="00297CA5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Срок проведения процедуры </w:t>
            </w:r>
            <w:r w:rsidR="00B114B7">
              <w:rPr>
                <w:color w:val="auto"/>
                <w:sz w:val="12"/>
                <w:szCs w:val="12"/>
              </w:rPr>
              <w:t>–</w:t>
            </w:r>
            <w:r w:rsidRPr="00F32F1E">
              <w:rPr>
                <w:color w:val="auto"/>
                <w:sz w:val="12"/>
                <w:szCs w:val="12"/>
              </w:rPr>
              <w:t xml:space="preserve"> от 0 до 10 календарных дней</w:t>
            </w:r>
          </w:p>
          <w:p w:rsidR="00246AE3" w:rsidRPr="00F32F1E" w:rsidRDefault="00297CA5" w:rsidP="00297CA5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Срок представления заявителем документов не установлен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AE3" w:rsidRPr="00F32F1E" w:rsidRDefault="00D9766C" w:rsidP="00297CA5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Процедура предоставляется на безвозмездной основе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AE3" w:rsidRPr="00F32F1E" w:rsidRDefault="00297CA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На бумажном носителе или в электронной форме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5" w:rsidRPr="00F32F1E" w:rsidRDefault="00297CA5" w:rsidP="00297CA5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Администрация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городского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поселения-город Семилуки.</w:t>
            </w:r>
          </w:p>
          <w:p w:rsidR="00246AE3" w:rsidRPr="00F32F1E" w:rsidRDefault="00246AE3" w:rsidP="00297CA5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</w:tr>
      <w:tr w:rsidR="00AF0866" w:rsidRPr="00F32F1E" w:rsidTr="00AF086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FB19C3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FB19C3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rPr>
                <w:color w:val="auto"/>
                <w:sz w:val="12"/>
                <w:szCs w:val="12"/>
              </w:rPr>
            </w:pPr>
          </w:p>
        </w:tc>
      </w:tr>
      <w:tr w:rsidR="00AF0866" w:rsidRPr="00F32F1E" w:rsidTr="00BE2CA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4D72DE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</w:p>
        </w:tc>
        <w:tc>
          <w:tcPr>
            <w:tcW w:w="142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CA2942">
            <w:pPr>
              <w:rPr>
                <w:color w:val="auto"/>
                <w:sz w:val="12"/>
                <w:szCs w:val="12"/>
              </w:rPr>
            </w:pPr>
          </w:p>
        </w:tc>
      </w:tr>
      <w:tr w:rsidR="00AF0866" w:rsidRPr="00F32F1E" w:rsidTr="00AF0866">
        <w:trPr>
          <w:trHeight w:val="2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8A6780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AF0866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8A6780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705E1C">
            <w:pPr>
              <w:spacing w:line="10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705E1C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705E1C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0B7169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705E1C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8A6780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8A6780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</w:tr>
      <w:tr w:rsidR="00AF0866" w:rsidRPr="00F32F1E" w:rsidTr="00AF0866">
        <w:trPr>
          <w:trHeight w:val="2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C5342C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C5342C">
            <w:pPr>
              <w:spacing w:line="10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F25A2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0C5C04">
            <w:pPr>
              <w:rPr>
                <w:color w:val="auto"/>
                <w:sz w:val="12"/>
                <w:szCs w:val="12"/>
              </w:rPr>
            </w:pPr>
          </w:p>
        </w:tc>
      </w:tr>
      <w:tr w:rsidR="0018741B" w:rsidRPr="00F32F1E" w:rsidTr="0018741B">
        <w:trPr>
          <w:trHeight w:val="293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lastRenderedPageBreak/>
              <w:t>129.1 Присвоение адреса объекту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51, часть 18</w:t>
            </w:r>
            <w:r w:rsidRPr="00F32F1E">
              <w:rPr>
                <w:iCs/>
                <w:color w:val="auto"/>
                <w:sz w:val="12"/>
                <w:szCs w:val="12"/>
              </w:rPr>
              <w:t xml:space="preserve">Федеральный закон от 24.07.2007 № 221-ФЗ </w:t>
            </w:r>
            <w:r>
              <w:rPr>
                <w:iCs/>
                <w:color w:val="auto"/>
                <w:sz w:val="12"/>
                <w:szCs w:val="12"/>
              </w:rPr>
              <w:t>«</w:t>
            </w:r>
            <w:r w:rsidRPr="00F32F1E">
              <w:rPr>
                <w:iCs/>
                <w:color w:val="auto"/>
                <w:sz w:val="12"/>
                <w:szCs w:val="12"/>
              </w:rPr>
              <w:t>О государственном кадастре недвижимости</w:t>
            </w:r>
            <w:r>
              <w:rPr>
                <w:iCs/>
                <w:color w:val="auto"/>
                <w:sz w:val="12"/>
                <w:szCs w:val="12"/>
              </w:rPr>
              <w:t>»</w:t>
            </w:r>
            <w:r w:rsidRPr="00F32F1E">
              <w:rPr>
                <w:iCs/>
                <w:color w:val="auto"/>
                <w:sz w:val="12"/>
                <w:szCs w:val="12"/>
              </w:rPr>
              <w:t>: статья 7, часть 2, подпункт 7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Default="0018741B" w:rsidP="00E72EEF">
            <w:pPr>
              <w:spacing w:after="120"/>
              <w:rPr>
                <w:iCs/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51, часть 18</w:t>
            </w:r>
          </w:p>
          <w:p w:rsidR="0018741B" w:rsidRPr="00F32F1E" w:rsidRDefault="0018741B" w:rsidP="00E72EEF">
            <w:pPr>
              <w:spacing w:after="120"/>
              <w:rPr>
                <w:iCs/>
                <w:color w:val="auto"/>
                <w:sz w:val="12"/>
                <w:szCs w:val="12"/>
              </w:rPr>
            </w:pPr>
            <w:r w:rsidRPr="00F32F1E">
              <w:rPr>
                <w:iCs/>
                <w:color w:val="auto"/>
                <w:sz w:val="12"/>
                <w:szCs w:val="12"/>
              </w:rPr>
              <w:t xml:space="preserve">Постановлением Правительства РФ от 19.11.2014 №1221 «Об утверждении Правил присвоения, изменения и аннулирования адресов»: главы </w:t>
            </w:r>
            <w:r w:rsidRPr="00F32F1E">
              <w:rPr>
                <w:iCs/>
                <w:color w:val="auto"/>
                <w:sz w:val="12"/>
                <w:szCs w:val="12"/>
                <w:lang w:val="en-US"/>
              </w:rPr>
              <w:t>I</w:t>
            </w:r>
            <w:r w:rsidRPr="00F32F1E">
              <w:rPr>
                <w:iCs/>
                <w:color w:val="auto"/>
                <w:sz w:val="12"/>
                <w:szCs w:val="12"/>
              </w:rPr>
              <w:t xml:space="preserve"> и </w:t>
            </w:r>
            <w:r w:rsidRPr="00F32F1E">
              <w:rPr>
                <w:iCs/>
                <w:color w:val="auto"/>
                <w:sz w:val="12"/>
                <w:szCs w:val="12"/>
                <w:lang w:val="en-US"/>
              </w:rPr>
              <w:t>II</w:t>
            </w:r>
          </w:p>
          <w:p w:rsidR="0018741B" w:rsidRPr="00F32F1E" w:rsidRDefault="0018741B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iCs/>
                <w:color w:val="auto"/>
                <w:sz w:val="12"/>
                <w:szCs w:val="12"/>
              </w:rPr>
              <w:t xml:space="preserve">Федеральный закон от 06.10.2003 N 131-ФЗ </w:t>
            </w:r>
            <w:r w:rsidRPr="00F32F1E">
              <w:rPr>
                <w:color w:val="auto"/>
                <w:sz w:val="12"/>
                <w:szCs w:val="12"/>
                <w:shd w:val="clear" w:color="auto" w:fill="FFFFFF"/>
              </w:rPr>
              <w:t>«Об общих принципах организации местного самоуправления в Российской Федерации»: статья 14, пункт 1, подпункт 21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Default="0018741B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Во всех случаях строительства и реконструкции объекта капитального строительства</w:t>
            </w:r>
          </w:p>
          <w:p w:rsidR="0018741B" w:rsidRDefault="0018741B" w:rsidP="0018741B">
            <w:pPr>
              <w:rPr>
                <w:sz w:val="12"/>
                <w:szCs w:val="12"/>
              </w:rPr>
            </w:pPr>
          </w:p>
          <w:p w:rsidR="0018741B" w:rsidRPr="0018741B" w:rsidRDefault="0018741B" w:rsidP="0018741B">
            <w:pPr>
              <w:rPr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В случае строительства объекта капитального строительства по форме разрешения на строительство, действующей до 16 мая 2015 года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Сведения о площади, о высоте и количестве этажей планируемого объекта капитального строительства</w:t>
            </w:r>
          </w:p>
          <w:p w:rsidR="0018741B" w:rsidRPr="00F32F1E" w:rsidRDefault="0018741B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Сведения о сетях инженерно-технического обеспечения</w:t>
            </w:r>
          </w:p>
          <w:p w:rsidR="0018741B" w:rsidRPr="00F32F1E" w:rsidRDefault="0018741B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Результаты инженерных изысканий</w:t>
            </w:r>
          </w:p>
          <w:p w:rsidR="0018741B" w:rsidRPr="00F32F1E" w:rsidRDefault="0018741B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Разделы 2, 8-10 проектной документации,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(кроме объектов индивидуального жилищного строительства)</w:t>
            </w:r>
          </w:p>
          <w:p w:rsidR="0018741B" w:rsidRDefault="0018741B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Схема планировочной организации земельного участка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(для объектов индивидуального жилищного строительства)</w:t>
            </w:r>
          </w:p>
          <w:p w:rsidR="0018741B" w:rsidRPr="00F32F1E" w:rsidRDefault="0018741B" w:rsidP="0018741B">
            <w:pPr>
              <w:spacing w:after="120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rStyle w:val="ad"/>
                <w:color w:val="auto"/>
                <w:spacing w:val="-4"/>
                <w:sz w:val="12"/>
                <w:szCs w:val="12"/>
              </w:rPr>
              <w:t>Заявление</w:t>
            </w:r>
            <w:r w:rsidRPr="00F32F1E">
              <w:rPr>
                <w:color w:val="auto"/>
                <w:spacing w:val="-4"/>
                <w:sz w:val="12"/>
                <w:szCs w:val="12"/>
              </w:rPr>
              <w:t xml:space="preserve"> о присвоении объекту адресации адреса</w:t>
            </w:r>
          </w:p>
          <w:p w:rsidR="0018741B" w:rsidRPr="00F32F1E" w:rsidRDefault="0018741B" w:rsidP="0018741B">
            <w:pPr>
              <w:spacing w:after="120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Документ, подтверждающий полномочия представителя заявителя (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>если с заявлением обращается представитель заявителя</w:t>
            </w:r>
            <w:r w:rsidRPr="00F32F1E">
              <w:rPr>
                <w:color w:val="auto"/>
                <w:spacing w:val="-4"/>
                <w:sz w:val="12"/>
                <w:szCs w:val="12"/>
              </w:rPr>
              <w:t>)</w:t>
            </w:r>
          </w:p>
          <w:p w:rsidR="0018741B" w:rsidRPr="00F32F1E" w:rsidRDefault="0018741B" w:rsidP="0018741B">
            <w:pPr>
              <w:spacing w:after="120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 xml:space="preserve">Правоустанавливающие и (или) </w:t>
            </w:r>
            <w:proofErr w:type="spellStart"/>
            <w:r w:rsidRPr="00F32F1E">
              <w:rPr>
                <w:color w:val="auto"/>
                <w:spacing w:val="-6"/>
                <w:sz w:val="12"/>
                <w:szCs w:val="12"/>
              </w:rPr>
              <w:t>правоудостоверяющие</w:t>
            </w:r>
            <w:proofErr w:type="spellEnd"/>
            <w:r w:rsidRPr="00F32F1E">
              <w:rPr>
                <w:color w:val="auto"/>
                <w:spacing w:val="-4"/>
                <w:sz w:val="12"/>
                <w:szCs w:val="12"/>
              </w:rPr>
              <w:t xml:space="preserve"> документы на объект (объекты) адресации*</w:t>
            </w:r>
          </w:p>
          <w:p w:rsidR="0018741B" w:rsidRPr="00F32F1E" w:rsidRDefault="0018741B" w:rsidP="0018741B">
            <w:pPr>
              <w:spacing w:after="120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 xml:space="preserve">Разрешение на </w:t>
            </w:r>
            <w:r w:rsidRPr="00F32F1E">
              <w:rPr>
                <w:color w:val="auto"/>
                <w:spacing w:val="-4"/>
                <w:sz w:val="12"/>
                <w:szCs w:val="12"/>
              </w:rPr>
              <w:lastRenderedPageBreak/>
              <w:t>строительство объекта адресации (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>в случае присвоения адреса строящемуся объекту адресации</w:t>
            </w:r>
            <w:r w:rsidRPr="00F32F1E">
              <w:rPr>
                <w:color w:val="auto"/>
                <w:spacing w:val="-4"/>
                <w:sz w:val="12"/>
                <w:szCs w:val="12"/>
              </w:rPr>
              <w:t xml:space="preserve">)* </w:t>
            </w:r>
          </w:p>
          <w:p w:rsidR="0018741B" w:rsidRPr="0018741B" w:rsidRDefault="0018741B" w:rsidP="0018741B">
            <w:pPr>
              <w:rPr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Разрешение на ввод объекта адресации в эксплуатацию (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>в случае присвоения адреса построенному объекту адресации</w:t>
            </w:r>
            <w:r w:rsidRPr="00F32F1E">
              <w:rPr>
                <w:color w:val="auto"/>
                <w:spacing w:val="-4"/>
                <w:sz w:val="12"/>
                <w:szCs w:val="12"/>
              </w:rPr>
              <w:t>)*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18741B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lastRenderedPageBreak/>
              <w:t xml:space="preserve">Решение о присвоении объекту адресации адреса </w:t>
            </w:r>
          </w:p>
          <w:p w:rsidR="0018741B" w:rsidRPr="00F32F1E" w:rsidRDefault="0018741B" w:rsidP="0018741B">
            <w:pPr>
              <w:rPr>
                <w:color w:val="auto"/>
                <w:sz w:val="12"/>
                <w:szCs w:val="12"/>
              </w:rPr>
            </w:pPr>
          </w:p>
          <w:p w:rsidR="0018741B" w:rsidRPr="00F32F1E" w:rsidRDefault="0018741B" w:rsidP="0018741B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Внесение сведений о присвоении адреса в государственный адресный реестр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Не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установлены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C5342C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Уполномоченный орган выносит отказ в присвоении объекту адресации адреса если:</w:t>
            </w:r>
          </w:p>
          <w:p w:rsidR="0018741B" w:rsidRPr="00F32F1E" w:rsidRDefault="0018741B" w:rsidP="00C5342C">
            <w:pPr>
              <w:rPr>
                <w:color w:val="auto"/>
                <w:sz w:val="12"/>
                <w:szCs w:val="12"/>
              </w:rPr>
            </w:pPr>
            <w:bookmarkStart w:id="1" w:name="sub_1401"/>
            <w:r w:rsidRPr="00F32F1E">
              <w:rPr>
                <w:color w:val="auto"/>
                <w:sz w:val="12"/>
                <w:szCs w:val="12"/>
              </w:rPr>
              <w:t xml:space="preserve">1) с </w:t>
            </w:r>
            <w:r w:rsidRPr="00F32F1E">
              <w:rPr>
                <w:rStyle w:val="ad"/>
                <w:color w:val="auto"/>
                <w:sz w:val="12"/>
                <w:szCs w:val="12"/>
              </w:rPr>
              <w:t>заявлением</w:t>
            </w:r>
            <w:r w:rsidRPr="00F32F1E">
              <w:rPr>
                <w:color w:val="auto"/>
                <w:sz w:val="12"/>
                <w:szCs w:val="12"/>
              </w:rPr>
              <w:t xml:space="preserve"> о присвоении объекту адресации адреса обратилось лицо, не указанное в </w:t>
            </w:r>
            <w:r w:rsidRPr="00F32F1E">
              <w:rPr>
                <w:rStyle w:val="ad"/>
                <w:color w:val="auto"/>
                <w:sz w:val="12"/>
                <w:szCs w:val="12"/>
              </w:rPr>
              <w:t>пунктах 27</w:t>
            </w:r>
            <w:r w:rsidRPr="00F32F1E">
              <w:rPr>
                <w:color w:val="auto"/>
                <w:sz w:val="12"/>
                <w:szCs w:val="12"/>
              </w:rPr>
              <w:t xml:space="preserve"> и </w:t>
            </w:r>
            <w:r w:rsidRPr="00F32F1E">
              <w:rPr>
                <w:rStyle w:val="ad"/>
                <w:color w:val="auto"/>
                <w:sz w:val="12"/>
                <w:szCs w:val="12"/>
              </w:rPr>
              <w:t>29</w:t>
            </w:r>
            <w:r w:rsidRPr="00F32F1E">
              <w:rPr>
                <w:color w:val="auto"/>
                <w:sz w:val="12"/>
                <w:szCs w:val="12"/>
              </w:rPr>
              <w:t xml:space="preserve"> Правил присвоения, изменения и аннулирования адресов;</w:t>
            </w:r>
          </w:p>
          <w:p w:rsidR="0018741B" w:rsidRPr="00F32F1E" w:rsidRDefault="0018741B" w:rsidP="00C5342C">
            <w:pPr>
              <w:rPr>
                <w:color w:val="auto"/>
                <w:sz w:val="12"/>
                <w:szCs w:val="12"/>
              </w:rPr>
            </w:pPr>
            <w:bookmarkStart w:id="2" w:name="sub_1402"/>
            <w:bookmarkEnd w:id="1"/>
            <w:r w:rsidRPr="00F32F1E">
              <w:rPr>
                <w:color w:val="auto"/>
                <w:sz w:val="12"/>
                <w:szCs w:val="12"/>
              </w:rPr>
              <w:t xml:space="preserve">2) ответ на межведомственный запрос свидетельствует об отсутствии документа и (или) информации,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необходимых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18741B" w:rsidRPr="00F32F1E" w:rsidRDefault="0018741B" w:rsidP="00C5342C">
            <w:pPr>
              <w:rPr>
                <w:color w:val="auto"/>
                <w:sz w:val="12"/>
                <w:szCs w:val="12"/>
              </w:rPr>
            </w:pPr>
            <w:bookmarkStart w:id="3" w:name="sub_1403"/>
            <w:bookmarkEnd w:id="2"/>
            <w:r w:rsidRPr="00F32F1E">
              <w:rPr>
                <w:color w:val="auto"/>
                <w:sz w:val="12"/>
                <w:szCs w:val="12"/>
              </w:rPr>
      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18741B" w:rsidRPr="00F32F1E" w:rsidRDefault="0018741B" w:rsidP="00C5342C">
            <w:pPr>
              <w:rPr>
                <w:color w:val="auto"/>
                <w:sz w:val="12"/>
                <w:szCs w:val="12"/>
              </w:rPr>
            </w:pPr>
            <w:bookmarkStart w:id="4" w:name="sub_1404"/>
            <w:bookmarkEnd w:id="3"/>
            <w:r w:rsidRPr="00F32F1E">
              <w:rPr>
                <w:color w:val="auto"/>
                <w:sz w:val="12"/>
                <w:szCs w:val="12"/>
              </w:rPr>
              <w:t xml:space="preserve">4) отсутствуют случаи и условия для присвоения объекту адресации адреса или аннулирования его адреса, указанные в </w:t>
            </w:r>
            <w:r w:rsidRPr="00F32F1E">
              <w:rPr>
                <w:rStyle w:val="ad"/>
                <w:color w:val="auto"/>
                <w:sz w:val="12"/>
                <w:szCs w:val="12"/>
              </w:rPr>
              <w:t>пунктах 5</w:t>
            </w:r>
            <w:r w:rsidRPr="00F32F1E">
              <w:rPr>
                <w:color w:val="auto"/>
                <w:sz w:val="12"/>
                <w:szCs w:val="12"/>
              </w:rPr>
              <w:t xml:space="preserve">, </w:t>
            </w:r>
            <w:r w:rsidRPr="00F32F1E">
              <w:rPr>
                <w:rStyle w:val="ad"/>
                <w:color w:val="auto"/>
                <w:sz w:val="12"/>
                <w:szCs w:val="12"/>
              </w:rPr>
              <w:t xml:space="preserve">8 </w:t>
            </w:r>
            <w:r>
              <w:rPr>
                <w:rStyle w:val="ad"/>
                <w:color w:val="auto"/>
                <w:sz w:val="12"/>
                <w:szCs w:val="12"/>
              </w:rPr>
              <w:t>–</w:t>
            </w:r>
            <w:r w:rsidRPr="00F32F1E">
              <w:rPr>
                <w:rStyle w:val="ad"/>
                <w:color w:val="auto"/>
                <w:sz w:val="12"/>
                <w:szCs w:val="12"/>
              </w:rPr>
              <w:t xml:space="preserve"> 11</w:t>
            </w:r>
            <w:r w:rsidRPr="00F32F1E">
              <w:rPr>
                <w:color w:val="auto"/>
                <w:sz w:val="12"/>
                <w:szCs w:val="12"/>
              </w:rPr>
              <w:t xml:space="preserve"> и </w:t>
            </w:r>
            <w:r w:rsidRPr="00F32F1E">
              <w:rPr>
                <w:rStyle w:val="ad"/>
                <w:color w:val="auto"/>
                <w:sz w:val="12"/>
                <w:szCs w:val="12"/>
              </w:rPr>
              <w:t xml:space="preserve">14 </w:t>
            </w:r>
            <w:r>
              <w:rPr>
                <w:rStyle w:val="ad"/>
                <w:color w:val="auto"/>
                <w:sz w:val="12"/>
                <w:szCs w:val="12"/>
              </w:rPr>
              <w:t>–</w:t>
            </w:r>
            <w:r w:rsidRPr="00F32F1E">
              <w:rPr>
                <w:rStyle w:val="ad"/>
                <w:color w:val="auto"/>
                <w:sz w:val="12"/>
                <w:szCs w:val="12"/>
              </w:rPr>
              <w:t xml:space="preserve"> 18</w:t>
            </w:r>
            <w:r w:rsidRPr="00F32F1E">
              <w:rPr>
                <w:color w:val="auto"/>
                <w:sz w:val="12"/>
                <w:szCs w:val="12"/>
              </w:rPr>
              <w:t xml:space="preserve"> Правил присвоения, изменения и аннулирования адресов</w:t>
            </w:r>
            <w:bookmarkEnd w:id="4"/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C5342C">
            <w:pPr>
              <w:spacing w:after="120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Процедура предоставляется на безвозмездной основе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C5342C">
            <w:pPr>
              <w:spacing w:line="20" w:lineRule="atLeast"/>
              <w:rPr>
                <w:color w:val="auto"/>
                <w:sz w:val="12"/>
                <w:szCs w:val="12"/>
              </w:rPr>
            </w:pPr>
            <w:proofErr w:type="gramStart"/>
            <w:r w:rsidRPr="00F32F1E">
              <w:rPr>
                <w:color w:val="auto"/>
                <w:sz w:val="12"/>
                <w:szCs w:val="12"/>
              </w:rPr>
              <w:t xml:space="preserve">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      </w:r>
            <w:r>
              <w:rPr>
                <w:color w:val="auto"/>
                <w:sz w:val="12"/>
                <w:szCs w:val="12"/>
              </w:rPr>
              <w:t>«</w:t>
            </w:r>
            <w:r w:rsidRPr="00F32F1E">
              <w:rPr>
                <w:color w:val="auto"/>
                <w:sz w:val="12"/>
                <w:szCs w:val="12"/>
              </w:rPr>
              <w:t xml:space="preserve">Единый портал государственных и муниципальных услуг (функций) или региональных порталов государственных и муниципальных услуг (функций), портала федеральной информационной адресной системы в информационно-телекоммуникационной сети </w:t>
            </w:r>
            <w:r>
              <w:rPr>
                <w:color w:val="auto"/>
                <w:sz w:val="12"/>
                <w:szCs w:val="12"/>
              </w:rPr>
              <w:t>«</w:t>
            </w:r>
            <w:r w:rsidRPr="00F32F1E">
              <w:rPr>
                <w:color w:val="auto"/>
                <w:sz w:val="12"/>
                <w:szCs w:val="12"/>
              </w:rPr>
              <w:t>Интернет</w:t>
            </w:r>
            <w:r>
              <w:rPr>
                <w:color w:val="auto"/>
                <w:sz w:val="12"/>
                <w:szCs w:val="12"/>
              </w:rPr>
              <w:t>»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18741B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Администрация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городского</w:t>
            </w:r>
            <w:proofErr w:type="gramEnd"/>
            <w:r w:rsidRPr="00F32F1E">
              <w:rPr>
                <w:color w:val="auto"/>
                <w:sz w:val="12"/>
                <w:szCs w:val="12"/>
              </w:rPr>
              <w:t xml:space="preserve"> поселения-город Семилуки</w:t>
            </w:r>
          </w:p>
          <w:p w:rsidR="0018741B" w:rsidRPr="00F32F1E" w:rsidRDefault="0018741B" w:rsidP="0018741B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Постановление главы администрации </w:t>
            </w:r>
            <w:proofErr w:type="gramStart"/>
            <w:r w:rsidRPr="00F32F1E">
              <w:rPr>
                <w:color w:val="auto"/>
                <w:sz w:val="12"/>
                <w:szCs w:val="12"/>
              </w:rPr>
              <w:t>от</w:t>
            </w:r>
            <w:proofErr w:type="gramEnd"/>
          </w:p>
          <w:p w:rsidR="0018741B" w:rsidRPr="00F32F1E" w:rsidRDefault="0018741B" w:rsidP="0018741B">
            <w:pPr>
              <w:rPr>
                <w:rFonts w:ascii="Times New Roman" w:hAnsi="Times New Roman" w:cs="Times New Roman"/>
                <w:color w:val="auto"/>
              </w:rPr>
            </w:pPr>
            <w:r w:rsidRPr="00F32F1E">
              <w:rPr>
                <w:color w:val="auto"/>
                <w:sz w:val="12"/>
                <w:szCs w:val="12"/>
              </w:rPr>
              <w:t>21.09.2015г. №440</w:t>
            </w:r>
          </w:p>
        </w:tc>
      </w:tr>
    </w:tbl>
    <w:p w:rsidR="0018741B" w:rsidRDefault="0018741B" w:rsidP="003C5EFB">
      <w:pPr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A24364" w:rsidRDefault="0018741B" w:rsidP="003C5EFB">
      <w:pPr>
        <w:rPr>
          <w:b/>
          <w:color w:val="auto"/>
          <w:sz w:val="16"/>
          <w:szCs w:val="16"/>
        </w:rPr>
      </w:pPr>
      <w:r>
        <w:rPr>
          <w:color w:val="auto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auto"/>
          <w:sz w:val="20"/>
          <w:szCs w:val="20"/>
        </w:rPr>
        <w:t xml:space="preserve">Приложение № </w:t>
      </w:r>
      <w:r w:rsidR="002B5E2B">
        <w:rPr>
          <w:b/>
          <w:color w:val="auto"/>
          <w:sz w:val="20"/>
          <w:szCs w:val="20"/>
        </w:rPr>
        <w:t xml:space="preserve">2 </w:t>
      </w:r>
    </w:p>
    <w:p w:rsidR="002B5E2B" w:rsidRDefault="002B5E2B" w:rsidP="003C5EFB">
      <w:pPr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к  постановлению администрации городского поселения-</w:t>
      </w:r>
    </w:p>
    <w:p w:rsidR="002B5E2B" w:rsidRPr="002B5E2B" w:rsidRDefault="002B5E2B" w:rsidP="003C5EFB">
      <w:pPr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город Семилуки от 15.02.2017г. №72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Style w:val="ae"/>
        <w:tblW w:w="15400" w:type="dxa"/>
        <w:tblLayout w:type="fixed"/>
        <w:tblLook w:val="0000" w:firstRow="0" w:lastRow="0" w:firstColumn="0" w:lastColumn="0" w:noHBand="0" w:noVBand="0"/>
      </w:tblPr>
      <w:tblGrid>
        <w:gridCol w:w="1279"/>
        <w:gridCol w:w="1393"/>
        <w:gridCol w:w="14"/>
        <w:gridCol w:w="1108"/>
        <w:gridCol w:w="1334"/>
        <w:gridCol w:w="6"/>
        <w:gridCol w:w="1277"/>
        <w:gridCol w:w="1275"/>
        <w:gridCol w:w="8"/>
        <w:gridCol w:w="1283"/>
        <w:gridCol w:w="1283"/>
        <w:gridCol w:w="7"/>
        <w:gridCol w:w="1276"/>
        <w:gridCol w:w="1283"/>
        <w:gridCol w:w="7"/>
        <w:gridCol w:w="1276"/>
        <w:gridCol w:w="1291"/>
      </w:tblGrid>
      <w:tr w:rsidR="00664EB5" w:rsidRPr="005C4C94" w:rsidTr="00CC6D95">
        <w:tc>
          <w:tcPr>
            <w:tcW w:w="15400" w:type="dxa"/>
            <w:gridSpan w:val="17"/>
          </w:tcPr>
          <w:p w:rsidR="00664EB5" w:rsidRDefault="00664EB5" w:rsidP="00664EB5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664EB5">
              <w:rPr>
                <w:b/>
                <w:color w:val="auto"/>
                <w:sz w:val="18"/>
                <w:szCs w:val="12"/>
              </w:rPr>
              <w:t>II</w:t>
            </w:r>
            <w:r w:rsidRPr="00BF25E4">
              <w:rPr>
                <w:b/>
                <w:color w:val="auto"/>
                <w:sz w:val="18"/>
                <w:szCs w:val="12"/>
              </w:rPr>
              <w:t xml:space="preserve">. Процедуры, </w:t>
            </w:r>
            <w:r w:rsidRPr="00664EB5">
              <w:rPr>
                <w:b/>
                <w:color w:val="auto"/>
                <w:sz w:val="18"/>
                <w:szCs w:val="12"/>
              </w:rPr>
              <w:t>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случае,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</w:t>
            </w:r>
          </w:p>
          <w:p w:rsidR="008A71B1" w:rsidRDefault="008A71B1" w:rsidP="00664EB5">
            <w:pPr>
              <w:jc w:val="center"/>
              <w:rPr>
                <w:b/>
                <w:color w:val="auto"/>
                <w:sz w:val="18"/>
                <w:szCs w:val="12"/>
              </w:rPr>
            </w:pPr>
            <w:r>
              <w:rPr>
                <w:b/>
                <w:color w:val="auto"/>
                <w:sz w:val="18"/>
                <w:szCs w:val="12"/>
              </w:rPr>
              <w:t>Администрации городского поселения – город Семилуки  Семилукского муниципального района Воронежской области</w:t>
            </w:r>
          </w:p>
          <w:p w:rsidR="00A24364" w:rsidRPr="00664EB5" w:rsidRDefault="00A24364" w:rsidP="00664EB5">
            <w:pPr>
              <w:jc w:val="center"/>
              <w:rPr>
                <w:b/>
                <w:color w:val="auto"/>
                <w:sz w:val="18"/>
                <w:szCs w:val="12"/>
              </w:rPr>
            </w:pPr>
          </w:p>
        </w:tc>
      </w:tr>
      <w:tr w:rsidR="00664EB5" w:rsidRPr="00BF25E4" w:rsidTr="0001335D">
        <w:tc>
          <w:tcPr>
            <w:tcW w:w="1279" w:type="dxa"/>
            <w:vMerge w:val="restart"/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07" w:type="dxa"/>
            <w:gridSpan w:val="2"/>
            <w:vMerge w:val="restart"/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108" w:type="dxa"/>
            <w:vMerge w:val="restart"/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334" w:type="dxa"/>
            <w:vMerge w:val="restart"/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2" w:type="dxa"/>
            <w:gridSpan w:val="12"/>
          </w:tcPr>
          <w:p w:rsidR="00664EB5" w:rsidRPr="00664EB5" w:rsidRDefault="00664EB5" w:rsidP="00664EB5">
            <w:pPr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:rsidTr="0001335D">
        <w:tc>
          <w:tcPr>
            <w:tcW w:w="1279" w:type="dxa"/>
            <w:vMerge/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407" w:type="dxa"/>
            <w:gridSpan w:val="2"/>
            <w:vMerge/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108" w:type="dxa"/>
            <w:vMerge/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334" w:type="dxa"/>
            <w:vMerge/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3" w:type="dxa"/>
            <w:gridSpan w:val="2"/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3" w:type="dxa"/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3" w:type="dxa"/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7228F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3" w:type="dxa"/>
            <w:gridSpan w:val="2"/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3" w:type="dxa"/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83" w:type="dxa"/>
            <w:gridSpan w:val="2"/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91" w:type="dxa"/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191065" w:rsidRPr="0067228F" w:rsidTr="0001335D">
        <w:tc>
          <w:tcPr>
            <w:tcW w:w="1279" w:type="dxa"/>
          </w:tcPr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sz w:val="12"/>
                <w:szCs w:val="12"/>
                <w:lang w:eastAsia="en-US"/>
              </w:rPr>
              <w:t>130. Предоставление решения о согласовании архитектурно-градостроительного облика объекта.</w:t>
            </w:r>
          </w:p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393" w:type="dxa"/>
          </w:tcPr>
          <w:p w:rsidR="00191065" w:rsidRPr="00191065" w:rsidRDefault="00191065" w:rsidP="00C5342C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>-ст.16 Закона РФ от 06.10.2003 № 131 – ФЗ «Об общих принципах организации местного самоуправления в Российской Федерации»;</w:t>
            </w:r>
          </w:p>
          <w:p w:rsidR="00191065" w:rsidRPr="00191065" w:rsidRDefault="00191065" w:rsidP="00C5342C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 xml:space="preserve">-ст. ст. 2, 22 Закона РФ от 17. 11. 1995 № 169 – ФЗ «Об архитектурной деятельности в Российской Федерации» </w:t>
            </w:r>
          </w:p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122" w:type="dxa"/>
            <w:gridSpan w:val="2"/>
          </w:tcPr>
          <w:p w:rsidR="00191065" w:rsidRPr="00191065" w:rsidRDefault="00191065" w:rsidP="00C5342C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>-Решение</w:t>
            </w:r>
          </w:p>
          <w:p w:rsidR="00191065" w:rsidRPr="00191065" w:rsidRDefault="00191065" w:rsidP="00191065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  <w:r w:rsidRPr="00191065">
              <w:rPr>
                <w:bCs/>
                <w:sz w:val="12"/>
                <w:szCs w:val="12"/>
                <w:lang w:val="en-US"/>
              </w:rPr>
              <w:t>N</w:t>
            </w:r>
            <w:r>
              <w:rPr>
                <w:bCs/>
                <w:sz w:val="12"/>
                <w:szCs w:val="12"/>
              </w:rPr>
              <w:t>57 от 21.102016г.совета народных депутатов городского поселения-город Семилуки о внесении изменений</w:t>
            </w:r>
          </w:p>
          <w:p w:rsidR="00191065" w:rsidRPr="00191065" w:rsidRDefault="00191065" w:rsidP="00191065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  <w:r w:rsidRPr="00191065">
              <w:rPr>
                <w:sz w:val="12"/>
                <w:szCs w:val="12"/>
              </w:rPr>
              <w:t>«Об утверждении Правил благоустройства и содержания территории городского</w:t>
            </w:r>
            <w:r>
              <w:rPr>
                <w:sz w:val="12"/>
                <w:szCs w:val="12"/>
              </w:rPr>
              <w:t xml:space="preserve"> поселения-город Семилуки</w:t>
            </w:r>
            <w:r w:rsidRPr="00191065">
              <w:rPr>
                <w:sz w:val="12"/>
                <w:szCs w:val="12"/>
              </w:rPr>
              <w:t xml:space="preserve"> округа </w:t>
            </w:r>
            <w:r>
              <w:rPr>
                <w:sz w:val="12"/>
                <w:szCs w:val="12"/>
              </w:rPr>
              <w:t>от 31.07.2012г.</w:t>
            </w:r>
            <w:r w:rsidRPr="00191065">
              <w:rPr>
                <w:sz w:val="12"/>
                <w:szCs w:val="12"/>
              </w:rPr>
              <w:t xml:space="preserve"> </w:t>
            </w: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 xml:space="preserve">- Устав городского </w:t>
            </w:r>
            <w:proofErr w:type="spellStart"/>
            <w:proofErr w:type="gramStart"/>
            <w:r>
              <w:rPr>
                <w:rFonts w:eastAsiaTheme="minorHAnsi"/>
                <w:bCs/>
                <w:sz w:val="12"/>
                <w:szCs w:val="12"/>
                <w:lang w:eastAsia="en-US"/>
              </w:rPr>
              <w:t>городского</w:t>
            </w:r>
            <w:proofErr w:type="spellEnd"/>
            <w:proofErr w:type="gramEnd"/>
            <w:r>
              <w:rPr>
                <w:rFonts w:eastAsiaTheme="minorHAnsi"/>
                <w:bCs/>
                <w:sz w:val="12"/>
                <w:szCs w:val="12"/>
                <w:lang w:eastAsia="en-US"/>
              </w:rPr>
              <w:t xml:space="preserve"> поселения –город Семилуки от 16.03.2016г.</w:t>
            </w:r>
          </w:p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>Административный регламент по муниципальны</w:t>
            </w: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lastRenderedPageBreak/>
              <w:t>м услугам «</w:t>
            </w:r>
            <w:r w:rsidRPr="00191065">
              <w:rPr>
                <w:rFonts w:eastAsiaTheme="minorHAnsi"/>
                <w:sz w:val="12"/>
                <w:szCs w:val="12"/>
                <w:lang w:eastAsia="en-US"/>
              </w:rPr>
              <w:t xml:space="preserve">Предоставление решения о согласовании архитектурно-градостроительного облика объекта», утвержденный решением городской администрации </w:t>
            </w:r>
          </w:p>
          <w:p w:rsidR="00191065" w:rsidRPr="00191065" w:rsidRDefault="00191065" w:rsidP="00C5342C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sz w:val="12"/>
                <w:szCs w:val="12"/>
                <w:lang w:eastAsia="en-US"/>
              </w:rPr>
              <w:t xml:space="preserve">от </w:t>
            </w:r>
            <w:r w:rsidR="0055561E">
              <w:rPr>
                <w:rFonts w:eastAsiaTheme="minorHAnsi"/>
                <w:sz w:val="12"/>
                <w:szCs w:val="12"/>
                <w:lang w:eastAsia="en-US"/>
              </w:rPr>
              <w:t>2803.2016 №137</w:t>
            </w:r>
          </w:p>
          <w:p w:rsidR="00191065" w:rsidRPr="00191065" w:rsidRDefault="00191065" w:rsidP="00C5342C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 xml:space="preserve">-Должностная инструкция </w:t>
            </w:r>
            <w:r w:rsidR="0055561E">
              <w:rPr>
                <w:rFonts w:eastAsiaTheme="minorHAnsi"/>
                <w:bCs/>
                <w:sz w:val="12"/>
                <w:szCs w:val="12"/>
                <w:lang w:eastAsia="en-US"/>
              </w:rPr>
              <w:t xml:space="preserve">ведущего </w:t>
            </w:r>
            <w:proofErr w:type="gramStart"/>
            <w:r w:rsidR="0055561E">
              <w:rPr>
                <w:rFonts w:eastAsiaTheme="minorHAnsi"/>
                <w:bCs/>
                <w:sz w:val="12"/>
                <w:szCs w:val="12"/>
                <w:lang w:eastAsia="en-US"/>
              </w:rPr>
              <w:t>инспектора</w:t>
            </w:r>
            <w:proofErr w:type="gramEnd"/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 xml:space="preserve"> утвержденная главой администрации городского </w:t>
            </w:r>
            <w:r w:rsidR="0055561E">
              <w:rPr>
                <w:rFonts w:eastAsiaTheme="minorHAnsi"/>
                <w:bCs/>
                <w:sz w:val="12"/>
                <w:szCs w:val="12"/>
                <w:lang w:eastAsia="en-US"/>
              </w:rPr>
              <w:t>поселения-город Семилуки</w:t>
            </w: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>.</w:t>
            </w:r>
          </w:p>
          <w:p w:rsidR="00191065" w:rsidRPr="00191065" w:rsidRDefault="00191065" w:rsidP="00C5342C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</w:p>
          <w:p w:rsidR="00191065" w:rsidRPr="00191065" w:rsidRDefault="00191065" w:rsidP="00C5342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</w:tcPr>
          <w:p w:rsidR="00191065" w:rsidRPr="00191065" w:rsidRDefault="00C14688" w:rsidP="00C14688">
            <w:pPr>
              <w:rPr>
                <w:rFonts w:eastAsiaTheme="minorHAnsi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</w:rPr>
              <w:lastRenderedPageBreak/>
              <w:t>Строительство новое</w:t>
            </w:r>
            <w:proofErr w:type="gramStart"/>
            <w:r>
              <w:rPr>
                <w:sz w:val="12"/>
                <w:szCs w:val="12"/>
              </w:rPr>
              <w:t xml:space="preserve"> ,</w:t>
            </w:r>
            <w:proofErr w:type="gramEnd"/>
            <w:r>
              <w:rPr>
                <w:sz w:val="12"/>
                <w:szCs w:val="12"/>
              </w:rPr>
              <w:t>изменение, реконструкция объекта</w:t>
            </w:r>
          </w:p>
        </w:tc>
        <w:tc>
          <w:tcPr>
            <w:tcW w:w="1277" w:type="dxa"/>
          </w:tcPr>
          <w:p w:rsidR="006362DE" w:rsidRDefault="00191065" w:rsidP="00C14688">
            <w:pPr>
              <w:pStyle w:val="af"/>
              <w:rPr>
                <w:rFonts w:eastAsiaTheme="minorHAnsi"/>
                <w:sz w:val="12"/>
                <w:szCs w:val="12"/>
                <w:lang w:eastAsia="en-US"/>
              </w:rPr>
            </w:pPr>
            <w:r w:rsidRPr="00191065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Заявление</w:t>
            </w:r>
            <w:proofErr w:type="gramStart"/>
            <w:r w:rsidRPr="00191065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;; </w:t>
            </w:r>
            <w:proofErr w:type="gramEnd"/>
            <w:r w:rsidRPr="00191065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правоустанавливающие документы на земельный участок или (и) </w:t>
            </w:r>
            <w:proofErr w:type="spellStart"/>
            <w:r w:rsidRPr="00191065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реконструируемый</w:t>
            </w:r>
            <w:r w:rsidR="00C1468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или</w:t>
            </w:r>
            <w:proofErr w:type="spellEnd"/>
            <w:r w:rsidR="00C1468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="00C1468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стрящийся</w:t>
            </w:r>
            <w:proofErr w:type="spellEnd"/>
            <w:r w:rsidRPr="00191065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 объект; </w:t>
            </w:r>
          </w:p>
          <w:p w:rsidR="00191065" w:rsidRPr="003B669A" w:rsidRDefault="006362DE" w:rsidP="006362DE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3B669A">
              <w:rPr>
                <w:rFonts w:eastAsiaTheme="minorHAnsi"/>
                <w:sz w:val="12"/>
                <w:szCs w:val="12"/>
                <w:lang w:eastAsia="en-US"/>
              </w:rPr>
              <w:t xml:space="preserve">Архитектурные </w:t>
            </w:r>
            <w:proofErr w:type="gramStart"/>
            <w:r w:rsidRPr="003B669A">
              <w:rPr>
                <w:rFonts w:eastAsiaTheme="minorHAnsi"/>
                <w:sz w:val="12"/>
                <w:szCs w:val="12"/>
                <w:lang w:eastAsia="en-US"/>
              </w:rPr>
              <w:t>решения-альбом</w:t>
            </w:r>
            <w:proofErr w:type="gramEnd"/>
          </w:p>
        </w:tc>
        <w:tc>
          <w:tcPr>
            <w:tcW w:w="1275" w:type="dxa"/>
          </w:tcPr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sz w:val="12"/>
                <w:szCs w:val="12"/>
                <w:lang w:eastAsia="en-US"/>
              </w:rPr>
              <w:t>Решение о согласовании архитектурно-градостроительного облика объекта.</w:t>
            </w:r>
          </w:p>
        </w:tc>
        <w:tc>
          <w:tcPr>
            <w:tcW w:w="1291" w:type="dxa"/>
            <w:gridSpan w:val="2"/>
          </w:tcPr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sz w:val="12"/>
                <w:szCs w:val="12"/>
                <w:lang w:eastAsia="en-US"/>
              </w:rPr>
              <w:t>Отсутствие документов, необходимых для получения решения о согласовании архитектурно-градостроительного облика объекта.</w:t>
            </w:r>
          </w:p>
        </w:tc>
        <w:tc>
          <w:tcPr>
            <w:tcW w:w="1290" w:type="dxa"/>
            <w:gridSpan w:val="2"/>
          </w:tcPr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sz w:val="12"/>
                <w:szCs w:val="12"/>
                <w:lang w:eastAsia="en-US"/>
              </w:rPr>
              <w:t xml:space="preserve"> Отсутствие полного пакета документов; реализация проекта приведет к нарушению архитектурного облика объекта, реализация проекта приведет к нарушению сложившейся градостроительной ситуации, проектирование объекта за границами отведенного под строительство земельного участка; проектирование линейного объекта в отсутствии утвержденного проекта планировки и проекта </w:t>
            </w:r>
            <w:proofErr w:type="spellStart"/>
            <w:r w:rsidRPr="00191065">
              <w:rPr>
                <w:rFonts w:eastAsiaTheme="minorHAnsi"/>
                <w:sz w:val="12"/>
                <w:szCs w:val="12"/>
                <w:lang w:eastAsia="en-US"/>
              </w:rPr>
              <w:t>межеваниятерритории</w:t>
            </w:r>
            <w:proofErr w:type="spellEnd"/>
            <w:r w:rsidRPr="00191065">
              <w:rPr>
                <w:rFonts w:eastAsiaTheme="minorHAnsi"/>
                <w:sz w:val="12"/>
                <w:szCs w:val="12"/>
                <w:lang w:eastAsia="en-US"/>
              </w:rPr>
              <w:t xml:space="preserve"> или градостроительног</w:t>
            </w:r>
            <w:r w:rsidRPr="00191065">
              <w:rPr>
                <w:rFonts w:eastAsiaTheme="minorHAnsi"/>
                <w:sz w:val="12"/>
                <w:szCs w:val="12"/>
                <w:lang w:eastAsia="en-US"/>
              </w:rPr>
              <w:lastRenderedPageBreak/>
              <w:t xml:space="preserve">о плана; нарушение требований строительных норм и правил, ПЗЗ. </w:t>
            </w:r>
          </w:p>
        </w:tc>
        <w:tc>
          <w:tcPr>
            <w:tcW w:w="1276" w:type="dxa"/>
          </w:tcPr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191065">
              <w:rPr>
                <w:rFonts w:eastAsia="+mj-ea"/>
                <w:sz w:val="12"/>
                <w:szCs w:val="12"/>
              </w:rPr>
              <w:lastRenderedPageBreak/>
              <w:t>Срок предоставления муниципальной услуги не должен превышать 30  дней со дня подачи заявления с приложением полного пакета документов.</w:t>
            </w:r>
          </w:p>
        </w:tc>
        <w:tc>
          <w:tcPr>
            <w:tcW w:w="1290" w:type="dxa"/>
            <w:gridSpan w:val="2"/>
          </w:tcPr>
          <w:p w:rsidR="00191065" w:rsidRPr="00191065" w:rsidRDefault="00D9766C" w:rsidP="00C5342C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>
              <w:rPr>
                <w:color w:val="auto"/>
                <w:sz w:val="12"/>
                <w:szCs w:val="12"/>
              </w:rPr>
              <w:t>Процедура предоставляется на безвозмездной основе</w:t>
            </w:r>
          </w:p>
        </w:tc>
        <w:tc>
          <w:tcPr>
            <w:tcW w:w="1276" w:type="dxa"/>
          </w:tcPr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sz w:val="12"/>
                <w:szCs w:val="12"/>
                <w:lang w:eastAsia="en-US"/>
              </w:rPr>
              <w:t>На бумажном носителе.</w:t>
            </w:r>
          </w:p>
        </w:tc>
        <w:tc>
          <w:tcPr>
            <w:tcW w:w="1291" w:type="dxa"/>
          </w:tcPr>
          <w:p w:rsidR="0055561E" w:rsidRDefault="0055561E" w:rsidP="0055561E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auto"/>
                <w:sz w:val="12"/>
                <w:szCs w:val="12"/>
              </w:rPr>
              <w:t>городского</w:t>
            </w:r>
            <w:proofErr w:type="gramEnd"/>
            <w:r>
              <w:rPr>
                <w:b/>
                <w:bCs/>
                <w:color w:val="auto"/>
                <w:sz w:val="12"/>
                <w:szCs w:val="12"/>
              </w:rPr>
              <w:t xml:space="preserve"> поселения-город Семилуки от </w:t>
            </w:r>
          </w:p>
          <w:p w:rsidR="00191065" w:rsidRPr="00191065" w:rsidRDefault="00191065" w:rsidP="00C5342C">
            <w:pPr>
              <w:ind w:left="-539" w:firstLine="539"/>
              <w:rPr>
                <w:sz w:val="12"/>
                <w:szCs w:val="12"/>
              </w:rPr>
            </w:pPr>
          </w:p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</w:tr>
      <w:tr w:rsidR="00CC6D95" w:rsidRPr="0067228F" w:rsidTr="0001335D">
        <w:trPr>
          <w:trHeight w:val="394"/>
        </w:trPr>
        <w:tc>
          <w:tcPr>
            <w:tcW w:w="1279" w:type="dxa"/>
          </w:tcPr>
          <w:p w:rsidR="00CC6D95" w:rsidRPr="00664EB5" w:rsidRDefault="00CC6D95" w:rsidP="00334939">
            <w:pPr>
              <w:widowControl/>
              <w:rPr>
                <w:color w:val="auto"/>
                <w:sz w:val="12"/>
                <w:szCs w:val="12"/>
              </w:rPr>
            </w:pPr>
          </w:p>
        </w:tc>
        <w:tc>
          <w:tcPr>
            <w:tcW w:w="1393" w:type="dxa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122" w:type="dxa"/>
            <w:gridSpan w:val="2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340" w:type="dxa"/>
            <w:gridSpan w:val="2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7" w:type="dxa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91" w:type="dxa"/>
            <w:gridSpan w:val="2"/>
          </w:tcPr>
          <w:p w:rsidR="00CC6D95" w:rsidRPr="00F345B7" w:rsidRDefault="00CC6D95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90" w:type="dxa"/>
            <w:gridSpan w:val="2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90" w:type="dxa"/>
            <w:gridSpan w:val="2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91" w:type="dxa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</w:tr>
      <w:tr w:rsidR="00CC6D95" w:rsidRPr="0067228F" w:rsidTr="0001335D">
        <w:tc>
          <w:tcPr>
            <w:tcW w:w="1279" w:type="dxa"/>
          </w:tcPr>
          <w:p w:rsidR="00CC6D95" w:rsidRPr="00664EB5" w:rsidRDefault="00CC6D95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132. Предоставление разрешения на осуществление земляных работ</w:t>
            </w:r>
          </w:p>
        </w:tc>
        <w:tc>
          <w:tcPr>
            <w:tcW w:w="1393" w:type="dxa"/>
          </w:tcPr>
          <w:p w:rsidR="00621C87" w:rsidRPr="005D45EC" w:rsidRDefault="00621C87" w:rsidP="00621C87">
            <w:pPr>
              <w:jc w:val="both"/>
              <w:outlineLvl w:val="2"/>
              <w:rPr>
                <w:b/>
                <w:sz w:val="12"/>
                <w:szCs w:val="12"/>
              </w:rPr>
            </w:pPr>
            <w:r w:rsidRPr="005D45EC">
              <w:rPr>
                <w:b/>
                <w:sz w:val="12"/>
                <w:szCs w:val="12"/>
              </w:rPr>
              <w:t>Градостроительным кодексом Российской Федерации от 29.12.2004 № 190-Ф</w:t>
            </w:r>
            <w:proofErr w:type="gramStart"/>
            <w:r w:rsidRPr="005D45EC">
              <w:rPr>
                <w:b/>
                <w:sz w:val="12"/>
                <w:szCs w:val="12"/>
              </w:rPr>
              <w:t>З(</w:t>
            </w:r>
            <w:proofErr w:type="gramEnd"/>
            <w:r w:rsidRPr="005D45EC">
              <w:rPr>
                <w:b/>
                <w:sz w:val="12"/>
                <w:szCs w:val="12"/>
              </w:rPr>
              <w:t xml:space="preserve">ред. </w:t>
            </w:r>
            <w:r w:rsidR="00B114B7" w:rsidRPr="005D45EC">
              <w:rPr>
                <w:b/>
                <w:sz w:val="12"/>
                <w:szCs w:val="12"/>
              </w:rPr>
              <w:t>О</w:t>
            </w:r>
            <w:r w:rsidRPr="005D45EC">
              <w:rPr>
                <w:b/>
                <w:sz w:val="12"/>
                <w:szCs w:val="12"/>
              </w:rPr>
              <w:t xml:space="preserve">т 30.12.2015) (с изм. </w:t>
            </w:r>
            <w:proofErr w:type="gramStart"/>
            <w:r w:rsidR="00B114B7" w:rsidRPr="005D45EC">
              <w:rPr>
                <w:b/>
                <w:sz w:val="12"/>
                <w:szCs w:val="12"/>
              </w:rPr>
              <w:t>И</w:t>
            </w:r>
            <w:r w:rsidRPr="005D45EC">
              <w:rPr>
                <w:b/>
                <w:sz w:val="12"/>
                <w:szCs w:val="12"/>
              </w:rPr>
              <w:t xml:space="preserve"> доп., вступ. </w:t>
            </w:r>
            <w:r w:rsidR="00B114B7" w:rsidRPr="005D45EC">
              <w:rPr>
                <w:b/>
                <w:sz w:val="12"/>
                <w:szCs w:val="12"/>
              </w:rPr>
              <w:t>В</w:t>
            </w:r>
            <w:r w:rsidRPr="005D45EC">
              <w:rPr>
                <w:b/>
                <w:sz w:val="12"/>
                <w:szCs w:val="12"/>
              </w:rPr>
              <w:t xml:space="preserve"> силу с 10.01.2016),</w:t>
            </w:r>
            <w:r w:rsidRPr="005D45EC">
              <w:rPr>
                <w:rFonts w:eastAsia="SimSun"/>
                <w:b/>
                <w:sz w:val="12"/>
                <w:szCs w:val="12"/>
                <w:lang w:eastAsia="zh-CN"/>
              </w:rPr>
              <w:t xml:space="preserve"> </w:t>
            </w:r>
            <w:proofErr w:type="gramEnd"/>
          </w:p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122" w:type="dxa"/>
            <w:gridSpan w:val="2"/>
          </w:tcPr>
          <w:p w:rsidR="00621C87" w:rsidRPr="0001335D" w:rsidRDefault="00621C87" w:rsidP="00621C87">
            <w:pPr>
              <w:widowControl/>
              <w:autoSpaceDE/>
              <w:autoSpaceDN/>
              <w:adjustRightInd/>
              <w:jc w:val="right"/>
              <w:rPr>
                <w:b/>
                <w:color w:val="auto"/>
                <w:sz w:val="12"/>
                <w:szCs w:val="12"/>
              </w:rPr>
            </w:pPr>
            <w:r w:rsidRPr="005D45EC">
              <w:rPr>
                <w:b/>
                <w:color w:val="auto"/>
                <w:sz w:val="12"/>
                <w:szCs w:val="12"/>
              </w:rPr>
              <w:t xml:space="preserve">Постановление </w:t>
            </w:r>
            <w:r w:rsidRPr="0001335D">
              <w:rPr>
                <w:b/>
                <w:color w:val="auto"/>
                <w:sz w:val="12"/>
                <w:szCs w:val="12"/>
              </w:rPr>
              <w:t>Правительства</w:t>
            </w:r>
          </w:p>
          <w:p w:rsidR="00621C87" w:rsidRPr="0001335D" w:rsidRDefault="00621C87" w:rsidP="00621C87">
            <w:pPr>
              <w:widowControl/>
              <w:autoSpaceDE/>
              <w:autoSpaceDN/>
              <w:adjustRightInd/>
              <w:jc w:val="right"/>
              <w:rPr>
                <w:b/>
                <w:color w:val="auto"/>
                <w:sz w:val="12"/>
                <w:szCs w:val="12"/>
              </w:rPr>
            </w:pPr>
            <w:r w:rsidRPr="0001335D">
              <w:rPr>
                <w:b/>
                <w:color w:val="auto"/>
                <w:sz w:val="12"/>
                <w:szCs w:val="12"/>
              </w:rPr>
              <w:t>Российской Федерации</w:t>
            </w:r>
          </w:p>
          <w:p w:rsidR="00621C87" w:rsidRPr="0001335D" w:rsidRDefault="00621C87" w:rsidP="00621C87">
            <w:pPr>
              <w:widowControl/>
              <w:autoSpaceDE/>
              <w:autoSpaceDN/>
              <w:adjustRightInd/>
              <w:jc w:val="right"/>
              <w:rPr>
                <w:b/>
                <w:color w:val="auto"/>
                <w:sz w:val="12"/>
                <w:szCs w:val="12"/>
              </w:rPr>
            </w:pPr>
            <w:r w:rsidRPr="0001335D">
              <w:rPr>
                <w:b/>
                <w:color w:val="auto"/>
                <w:sz w:val="12"/>
                <w:szCs w:val="12"/>
              </w:rPr>
              <w:t>от 27 сентября 2011 г. N 797</w:t>
            </w:r>
          </w:p>
          <w:p w:rsidR="0055561E" w:rsidRDefault="0055561E" w:rsidP="0055561E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Постановление главы</w:t>
            </w:r>
          </w:p>
          <w:p w:rsidR="0055561E" w:rsidRDefault="0055561E" w:rsidP="0055561E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28.03.2016г №137 «Об утверждении административного регламента</w:t>
            </w:r>
          </w:p>
          <w:p w:rsidR="0055561E" w:rsidRPr="00191065" w:rsidRDefault="0055561E" w:rsidP="0055561E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 xml:space="preserve">-Должностная инструкция </w:t>
            </w:r>
            <w:r>
              <w:rPr>
                <w:rFonts w:eastAsiaTheme="minorHAnsi"/>
                <w:bCs/>
                <w:sz w:val="12"/>
                <w:szCs w:val="12"/>
                <w:lang w:eastAsia="en-US"/>
              </w:rPr>
              <w:t xml:space="preserve">ведущего </w:t>
            </w:r>
            <w:proofErr w:type="gramStart"/>
            <w:r>
              <w:rPr>
                <w:rFonts w:eastAsiaTheme="minorHAnsi"/>
                <w:bCs/>
                <w:sz w:val="12"/>
                <w:szCs w:val="12"/>
                <w:lang w:eastAsia="en-US"/>
              </w:rPr>
              <w:t>инспектора</w:t>
            </w:r>
            <w:proofErr w:type="gramEnd"/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 xml:space="preserve"> утвержденная главой администрации городского </w:t>
            </w:r>
            <w:r>
              <w:rPr>
                <w:rFonts w:eastAsiaTheme="minorHAnsi"/>
                <w:bCs/>
                <w:sz w:val="12"/>
                <w:szCs w:val="12"/>
                <w:lang w:eastAsia="en-US"/>
              </w:rPr>
              <w:t>поселения-город Семилуки</w:t>
            </w: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>.</w:t>
            </w:r>
          </w:p>
          <w:p w:rsidR="0055561E" w:rsidRPr="00191065" w:rsidRDefault="0055561E" w:rsidP="0055561E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</w:p>
          <w:p w:rsidR="00CC6D95" w:rsidRPr="0055561E" w:rsidRDefault="00CC6D95" w:rsidP="0055561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</w:tcPr>
          <w:p w:rsidR="00CC6D95" w:rsidRPr="0067228F" w:rsidRDefault="00621C87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При прокладке инженерных коммуникаций</w:t>
            </w:r>
          </w:p>
        </w:tc>
        <w:tc>
          <w:tcPr>
            <w:tcW w:w="1277" w:type="dxa"/>
          </w:tcPr>
          <w:p w:rsidR="00CC6D95" w:rsidRPr="0067228F" w:rsidRDefault="00621C87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Заявление, проектно-сметная документация. </w:t>
            </w:r>
            <w:r w:rsidR="00B114B7">
              <w:rPr>
                <w:b/>
                <w:bCs/>
                <w:color w:val="auto"/>
                <w:sz w:val="12"/>
                <w:szCs w:val="12"/>
              </w:rPr>
              <w:t>С</w:t>
            </w:r>
            <w:r>
              <w:rPr>
                <w:b/>
                <w:bCs/>
                <w:color w:val="auto"/>
                <w:sz w:val="12"/>
                <w:szCs w:val="12"/>
              </w:rPr>
              <w:t>огласование всех эксплуатирующих служб</w:t>
            </w:r>
          </w:p>
        </w:tc>
        <w:tc>
          <w:tcPr>
            <w:tcW w:w="1275" w:type="dxa"/>
          </w:tcPr>
          <w:p w:rsidR="00CC6D95" w:rsidRPr="0067228F" w:rsidRDefault="00621C87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Ордер </w:t>
            </w:r>
            <w:r w:rsidR="00F345B7">
              <w:rPr>
                <w:b/>
                <w:bCs/>
                <w:color w:val="auto"/>
                <w:sz w:val="12"/>
                <w:szCs w:val="12"/>
              </w:rPr>
              <w:t>на производство земляных работ</w:t>
            </w:r>
          </w:p>
        </w:tc>
        <w:tc>
          <w:tcPr>
            <w:tcW w:w="1291" w:type="dxa"/>
            <w:gridSpan w:val="2"/>
          </w:tcPr>
          <w:p w:rsidR="00F345B7" w:rsidRPr="00F345B7" w:rsidRDefault="00F345B7" w:rsidP="00F345B7">
            <w:pPr>
              <w:tabs>
                <w:tab w:val="num" w:pos="0"/>
              </w:tabs>
              <w:ind w:firstLine="709"/>
              <w:jc w:val="both"/>
              <w:rPr>
                <w:sz w:val="12"/>
                <w:szCs w:val="12"/>
              </w:rPr>
            </w:pPr>
            <w:r w:rsidRPr="00F345B7">
              <w:rPr>
                <w:sz w:val="12"/>
                <w:szCs w:val="12"/>
              </w:rPr>
              <w:t>1) 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F345B7" w:rsidRPr="00F345B7" w:rsidRDefault="00F345B7" w:rsidP="00F345B7">
            <w:pPr>
              <w:tabs>
                <w:tab w:val="num" w:pos="0"/>
              </w:tabs>
              <w:ind w:firstLine="709"/>
              <w:jc w:val="both"/>
              <w:rPr>
                <w:sz w:val="12"/>
                <w:szCs w:val="12"/>
              </w:rPr>
            </w:pPr>
            <w:r w:rsidRPr="00F345B7">
              <w:rPr>
                <w:sz w:val="12"/>
                <w:szCs w:val="12"/>
              </w:rPr>
              <w:t>2) подача жалобы лицом, полномочия которого не подтверждены в порядке, установленном законодательством;</w:t>
            </w:r>
          </w:p>
          <w:p w:rsidR="00F345B7" w:rsidRPr="00F345B7" w:rsidRDefault="00F345B7" w:rsidP="00F345B7">
            <w:pPr>
              <w:tabs>
                <w:tab w:val="num" w:pos="0"/>
              </w:tabs>
              <w:ind w:firstLine="709"/>
              <w:jc w:val="both"/>
              <w:rPr>
                <w:sz w:val="12"/>
                <w:szCs w:val="12"/>
              </w:rPr>
            </w:pPr>
            <w:r w:rsidRPr="00F345B7">
              <w:rPr>
                <w:sz w:val="12"/>
                <w:szCs w:val="12"/>
              </w:rPr>
      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      </w:r>
          </w:p>
          <w:p w:rsidR="00CC6D95" w:rsidRPr="00F345B7" w:rsidRDefault="00CC6D95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90" w:type="dxa"/>
            <w:gridSpan w:val="2"/>
          </w:tcPr>
          <w:p w:rsidR="00CC6D95" w:rsidRPr="0067228F" w:rsidRDefault="00F345B7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auto"/>
                <w:sz w:val="12"/>
                <w:szCs w:val="12"/>
              </w:rPr>
              <w:t>Уведомлени</w:t>
            </w:r>
            <w:proofErr w:type="spellEnd"/>
            <w:r>
              <w:rPr>
                <w:b/>
                <w:bCs/>
                <w:color w:val="auto"/>
                <w:sz w:val="12"/>
                <w:szCs w:val="12"/>
              </w:rPr>
              <w:t xml:space="preserve"> об </w:t>
            </w:r>
            <w:proofErr w:type="gramStart"/>
            <w:r>
              <w:rPr>
                <w:b/>
                <w:bCs/>
                <w:color w:val="auto"/>
                <w:sz w:val="12"/>
                <w:szCs w:val="12"/>
              </w:rPr>
              <w:t>отказе</w:t>
            </w:r>
            <w:proofErr w:type="gramEnd"/>
            <w:r>
              <w:rPr>
                <w:b/>
                <w:bCs/>
                <w:color w:val="auto"/>
                <w:sz w:val="12"/>
                <w:szCs w:val="12"/>
              </w:rPr>
              <w:t xml:space="preserve"> о выдаче ордера на производство земляных работ</w:t>
            </w:r>
          </w:p>
        </w:tc>
        <w:tc>
          <w:tcPr>
            <w:tcW w:w="1276" w:type="dxa"/>
          </w:tcPr>
          <w:p w:rsidR="00CC6D95" w:rsidRDefault="00F345B7" w:rsidP="00F345B7">
            <w:pPr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Срок </w:t>
            </w:r>
            <w:r>
              <w:rPr>
                <w:color w:val="auto"/>
                <w:sz w:val="12"/>
                <w:szCs w:val="12"/>
              </w:rPr>
              <w:t>п</w:t>
            </w:r>
            <w:r w:rsidRPr="00664EB5">
              <w:rPr>
                <w:color w:val="auto"/>
                <w:sz w:val="12"/>
                <w:szCs w:val="12"/>
              </w:rPr>
              <w:t>редоставлени</w:t>
            </w:r>
            <w:r>
              <w:rPr>
                <w:color w:val="auto"/>
                <w:sz w:val="12"/>
                <w:szCs w:val="12"/>
              </w:rPr>
              <w:t>я</w:t>
            </w:r>
            <w:r w:rsidRPr="00664EB5">
              <w:rPr>
                <w:color w:val="auto"/>
                <w:sz w:val="12"/>
                <w:szCs w:val="12"/>
              </w:rPr>
              <w:t xml:space="preserve"> разрешения на осуществление земляных работ</w:t>
            </w:r>
          </w:p>
          <w:p w:rsidR="00222F42" w:rsidRPr="0067228F" w:rsidRDefault="00222F42" w:rsidP="00F345B7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20 рабочих дней</w:t>
            </w:r>
          </w:p>
        </w:tc>
        <w:tc>
          <w:tcPr>
            <w:tcW w:w="1290" w:type="dxa"/>
            <w:gridSpan w:val="2"/>
          </w:tcPr>
          <w:p w:rsidR="00222F42" w:rsidRPr="0067228F" w:rsidRDefault="00D9766C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Процедура предоставляется на безвозмездной основе</w:t>
            </w:r>
          </w:p>
        </w:tc>
        <w:tc>
          <w:tcPr>
            <w:tcW w:w="1276" w:type="dxa"/>
          </w:tcPr>
          <w:p w:rsidR="00CC6D95" w:rsidRPr="0067228F" w:rsidRDefault="00222F42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На бумажном носителе или в электронной форме</w:t>
            </w:r>
          </w:p>
        </w:tc>
        <w:tc>
          <w:tcPr>
            <w:tcW w:w="1291" w:type="dxa"/>
          </w:tcPr>
          <w:p w:rsidR="00222F42" w:rsidRDefault="00222F42" w:rsidP="00222F42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auto"/>
                <w:sz w:val="12"/>
                <w:szCs w:val="12"/>
              </w:rPr>
              <w:t>городского</w:t>
            </w:r>
            <w:proofErr w:type="gramEnd"/>
            <w:r>
              <w:rPr>
                <w:b/>
                <w:bCs/>
                <w:color w:val="auto"/>
                <w:sz w:val="12"/>
                <w:szCs w:val="12"/>
              </w:rPr>
              <w:t xml:space="preserve"> поселения-город Семилуки от </w:t>
            </w:r>
          </w:p>
          <w:p w:rsidR="00222F42" w:rsidRDefault="00222F42" w:rsidP="00222F42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Постановление главы</w:t>
            </w:r>
          </w:p>
          <w:p w:rsidR="00CC6D95" w:rsidRPr="0067228F" w:rsidRDefault="00222F42" w:rsidP="00222F42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28.03.2016г №137</w:t>
            </w:r>
          </w:p>
        </w:tc>
      </w:tr>
      <w:tr w:rsidR="001C2D7B" w:rsidRPr="0067228F" w:rsidTr="00BE63FE">
        <w:trPr>
          <w:trHeight w:val="1281"/>
        </w:trPr>
        <w:tc>
          <w:tcPr>
            <w:tcW w:w="1279" w:type="dxa"/>
          </w:tcPr>
          <w:p w:rsidR="001C2D7B" w:rsidRPr="00664EB5" w:rsidRDefault="001C2D7B" w:rsidP="00CA5E63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393" w:type="dxa"/>
          </w:tcPr>
          <w:p w:rsidR="001C2D7B" w:rsidRPr="00664EB5" w:rsidRDefault="001C2D7B" w:rsidP="00CA5E63">
            <w:pPr>
              <w:widowControl/>
              <w:rPr>
                <w:color w:val="auto"/>
                <w:sz w:val="12"/>
                <w:szCs w:val="12"/>
              </w:rPr>
            </w:pPr>
          </w:p>
        </w:tc>
        <w:tc>
          <w:tcPr>
            <w:tcW w:w="1122" w:type="dxa"/>
            <w:gridSpan w:val="2"/>
          </w:tcPr>
          <w:p w:rsidR="00FC1882" w:rsidRDefault="00FC1882" w:rsidP="00FC1882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Административный регламент от 29.07.2016г.№</w:t>
            </w:r>
          </w:p>
          <w:p w:rsidR="001C2D7B" w:rsidRPr="0067228F" w:rsidRDefault="00FC1882" w:rsidP="00BE63FE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413</w:t>
            </w:r>
            <w:r w:rsidR="001C2D7B" w:rsidRPr="005C4C94">
              <w:rPr>
                <w:color w:val="auto"/>
                <w:sz w:val="12"/>
                <w:szCs w:val="12"/>
              </w:rPr>
              <w:t xml:space="preserve"> </w:t>
            </w:r>
            <w:r>
              <w:rPr>
                <w:color w:val="auto"/>
                <w:sz w:val="12"/>
                <w:szCs w:val="12"/>
              </w:rPr>
              <w:t xml:space="preserve">администрации городского поселения </w:t>
            </w:r>
            <w:proofErr w:type="gramStart"/>
            <w:r>
              <w:rPr>
                <w:color w:val="auto"/>
                <w:sz w:val="12"/>
                <w:szCs w:val="12"/>
              </w:rPr>
              <w:t>–г</w:t>
            </w:r>
            <w:proofErr w:type="gramEnd"/>
            <w:r>
              <w:rPr>
                <w:color w:val="auto"/>
                <w:sz w:val="12"/>
                <w:szCs w:val="12"/>
              </w:rPr>
              <w:t xml:space="preserve">ород </w:t>
            </w:r>
            <w:r w:rsidR="00BE63FE">
              <w:rPr>
                <w:color w:val="auto"/>
                <w:sz w:val="12"/>
                <w:szCs w:val="12"/>
              </w:rPr>
              <w:t>С</w:t>
            </w:r>
            <w:r>
              <w:rPr>
                <w:color w:val="auto"/>
                <w:sz w:val="12"/>
                <w:szCs w:val="12"/>
              </w:rPr>
              <w:t>емилуки</w:t>
            </w:r>
            <w:r w:rsidR="001C2D7B" w:rsidRPr="005C4C94">
              <w:rPr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340" w:type="dxa"/>
            <w:gridSpan w:val="2"/>
          </w:tcPr>
          <w:p w:rsidR="001C2D7B" w:rsidRPr="0067228F" w:rsidRDefault="00FC1882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При </w:t>
            </w:r>
          </w:p>
        </w:tc>
        <w:tc>
          <w:tcPr>
            <w:tcW w:w="1277" w:type="dxa"/>
          </w:tcPr>
          <w:p w:rsidR="001C2D7B" w:rsidRPr="0067228F" w:rsidRDefault="00FC1882" w:rsidP="00FC1882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Заявление, документ удостоверяющий личность</w:t>
            </w:r>
          </w:p>
        </w:tc>
        <w:tc>
          <w:tcPr>
            <w:tcW w:w="1275" w:type="dxa"/>
          </w:tcPr>
          <w:p w:rsidR="001C2D7B" w:rsidRPr="0067228F" w:rsidRDefault="00FC1882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>
              <w:rPr>
                <w:b/>
                <w:bCs/>
                <w:color w:val="auto"/>
                <w:sz w:val="12"/>
                <w:szCs w:val="12"/>
              </w:rPr>
              <w:t>Порубочный</w:t>
            </w:r>
            <w:proofErr w:type="gramEnd"/>
            <w:r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12"/>
                <w:szCs w:val="12"/>
              </w:rPr>
              <w:t>билети</w:t>
            </w:r>
            <w:proofErr w:type="spellEnd"/>
            <w:r>
              <w:rPr>
                <w:b/>
                <w:bCs/>
                <w:color w:val="auto"/>
                <w:sz w:val="12"/>
                <w:szCs w:val="12"/>
              </w:rPr>
              <w:t xml:space="preserve"> разрешение на пересадку деревьев и кустарников</w:t>
            </w:r>
          </w:p>
        </w:tc>
        <w:tc>
          <w:tcPr>
            <w:tcW w:w="1291" w:type="dxa"/>
            <w:gridSpan w:val="2"/>
          </w:tcPr>
          <w:p w:rsidR="001C2D7B" w:rsidRPr="0067228F" w:rsidRDefault="00FC1882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Не соответствие представленных </w:t>
            </w:r>
            <w:proofErr w:type="spellStart"/>
            <w:r>
              <w:rPr>
                <w:b/>
                <w:bCs/>
                <w:color w:val="auto"/>
                <w:sz w:val="12"/>
                <w:szCs w:val="12"/>
              </w:rPr>
              <w:t>документов</w:t>
            </w:r>
            <w:proofErr w:type="gramStart"/>
            <w:r>
              <w:rPr>
                <w:b/>
                <w:bCs/>
                <w:color w:val="auto"/>
                <w:sz w:val="12"/>
                <w:szCs w:val="12"/>
              </w:rPr>
              <w:t>,н</w:t>
            </w:r>
            <w:proofErr w:type="gramEnd"/>
            <w:r>
              <w:rPr>
                <w:b/>
                <w:bCs/>
                <w:color w:val="auto"/>
                <w:sz w:val="12"/>
                <w:szCs w:val="12"/>
              </w:rPr>
              <w:t>ормативно</w:t>
            </w:r>
            <w:proofErr w:type="spellEnd"/>
            <w:r>
              <w:rPr>
                <w:b/>
                <w:bCs/>
                <w:color w:val="auto"/>
                <w:sz w:val="12"/>
                <w:szCs w:val="12"/>
              </w:rPr>
              <w:t>-правовых актов</w:t>
            </w:r>
          </w:p>
        </w:tc>
        <w:tc>
          <w:tcPr>
            <w:tcW w:w="1290" w:type="dxa"/>
            <w:gridSpan w:val="2"/>
          </w:tcPr>
          <w:p w:rsidR="001C2D7B" w:rsidRPr="0067228F" w:rsidRDefault="00FC1882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Уведомление о мотивированном отказе с указанием причины</w:t>
            </w:r>
          </w:p>
        </w:tc>
        <w:tc>
          <w:tcPr>
            <w:tcW w:w="1276" w:type="dxa"/>
          </w:tcPr>
          <w:p w:rsidR="001C2D7B" w:rsidRPr="0067228F" w:rsidRDefault="001C2D7B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90" w:type="dxa"/>
            <w:gridSpan w:val="2"/>
          </w:tcPr>
          <w:p w:rsidR="001C2D7B" w:rsidRPr="0067228F" w:rsidRDefault="001C2D7B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</w:tcPr>
          <w:p w:rsidR="001C2D7B" w:rsidRPr="0067228F" w:rsidRDefault="001C2D7B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91" w:type="dxa"/>
          </w:tcPr>
          <w:p w:rsidR="001C2D7B" w:rsidRPr="0067228F" w:rsidRDefault="00FC1882" w:rsidP="00FC1882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Распоряжение главы администрации городского </w:t>
            </w:r>
            <w:proofErr w:type="gramStart"/>
            <w:r>
              <w:rPr>
                <w:b/>
                <w:bCs/>
                <w:color w:val="auto"/>
                <w:sz w:val="12"/>
                <w:szCs w:val="12"/>
              </w:rPr>
              <w:t>поселения-город</w:t>
            </w:r>
            <w:proofErr w:type="gramEnd"/>
            <w:r>
              <w:rPr>
                <w:b/>
                <w:bCs/>
                <w:color w:val="auto"/>
                <w:sz w:val="12"/>
                <w:szCs w:val="12"/>
              </w:rPr>
              <w:t xml:space="preserve"> Семилуки</w:t>
            </w:r>
            <w:r w:rsidR="00BE63FE">
              <w:rPr>
                <w:b/>
                <w:bCs/>
                <w:color w:val="auto"/>
                <w:sz w:val="12"/>
                <w:szCs w:val="12"/>
              </w:rPr>
              <w:t xml:space="preserve"> от 25.10.2016г.№ 240-Р</w:t>
            </w:r>
          </w:p>
        </w:tc>
      </w:tr>
    </w:tbl>
    <w:p w:rsidR="00664EB5" w:rsidRDefault="00B114B7" w:rsidP="003C5EFB">
      <w:pPr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Ответственный: ведущий инспектор</w:t>
      </w:r>
    </w:p>
    <w:p w:rsidR="00C6012A" w:rsidRDefault="00B114B7" w:rsidP="003C5EFB">
      <w:pPr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Администрации городского </w:t>
      </w:r>
      <w:proofErr w:type="gramStart"/>
      <w:r>
        <w:rPr>
          <w:color w:val="auto"/>
          <w:sz w:val="12"/>
          <w:szCs w:val="12"/>
        </w:rPr>
        <w:t>поселения-город</w:t>
      </w:r>
      <w:proofErr w:type="gramEnd"/>
      <w:r>
        <w:rPr>
          <w:color w:val="auto"/>
          <w:sz w:val="12"/>
          <w:szCs w:val="12"/>
        </w:rPr>
        <w:t xml:space="preserve"> Семилуки Мельникова Л.Т.</w:t>
      </w:r>
    </w:p>
    <w:p w:rsidR="00C6012A" w:rsidRDefault="00C6012A" w:rsidP="00C6012A">
      <w:pPr>
        <w:rPr>
          <w:sz w:val="12"/>
          <w:szCs w:val="12"/>
        </w:rPr>
      </w:pPr>
    </w:p>
    <w:p w:rsidR="00B114B7" w:rsidRPr="00C6012A" w:rsidRDefault="00C6012A" w:rsidP="00C6012A">
      <w:pPr>
        <w:rPr>
          <w:sz w:val="12"/>
          <w:szCs w:val="12"/>
        </w:rPr>
      </w:pPr>
      <w:r>
        <w:rPr>
          <w:sz w:val="12"/>
          <w:szCs w:val="12"/>
        </w:rPr>
        <w:t>+7(873)7227141</w:t>
      </w:r>
    </w:p>
    <w:sectPr w:rsidR="00B114B7" w:rsidRPr="00C6012A" w:rsidSect="00DF53D3">
      <w:headerReference w:type="default" r:id="rId8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96" w:rsidRDefault="00CC5796" w:rsidP="00430F36">
      <w:r>
        <w:separator/>
      </w:r>
    </w:p>
  </w:endnote>
  <w:endnote w:type="continuationSeparator" w:id="0">
    <w:p w:rsidR="00CC5796" w:rsidRDefault="00CC5796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96" w:rsidRDefault="00CC5796" w:rsidP="00430F36">
      <w:r>
        <w:separator/>
      </w:r>
    </w:p>
  </w:footnote>
  <w:footnote w:type="continuationSeparator" w:id="0">
    <w:p w:rsidR="00CC5796" w:rsidRDefault="00CC5796" w:rsidP="00430F36">
      <w:r>
        <w:continuationSeparator/>
      </w:r>
    </w:p>
  </w:footnote>
  <w:footnote w:id="1">
    <w:p w:rsidR="00033EA3" w:rsidRDefault="00033EA3">
      <w:pPr>
        <w:pStyle w:val="a3"/>
      </w:pPr>
      <w:r>
        <w:rPr>
          <w:rStyle w:val="a5"/>
        </w:rPr>
        <w:footnoteRef/>
      </w:r>
      <w:r>
        <w:t xml:space="preserve"> </w:t>
      </w:r>
      <w:r w:rsidRPr="00EB6306">
        <w:rPr>
          <w:color w:val="auto"/>
          <w:sz w:val="12"/>
          <w:szCs w:val="12"/>
        </w:rPr>
        <w:t xml:space="preserve">по состоянию на 01.07.2015 </w:t>
      </w:r>
      <w:r w:rsidRPr="00DE3E43">
        <w:rPr>
          <w:color w:val="auto"/>
          <w:sz w:val="12"/>
          <w:szCs w:val="12"/>
        </w:rPr>
        <w:t xml:space="preserve">Порядок проведения аукциона в электронной форме </w:t>
      </w:r>
      <w:r w:rsidRPr="00EB6306">
        <w:rPr>
          <w:color w:val="auto"/>
          <w:sz w:val="12"/>
          <w:szCs w:val="12"/>
        </w:rPr>
        <w:t>не установлен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033EA3" w:rsidRDefault="00033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F7D">
          <w:rPr>
            <w:noProof/>
          </w:rPr>
          <w:t>14</w:t>
        </w:r>
        <w:r>
          <w:fldChar w:fldCharType="end"/>
        </w:r>
      </w:p>
    </w:sdtContent>
  </w:sdt>
  <w:p w:rsidR="00033EA3" w:rsidRDefault="00033E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10350"/>
    <w:rsid w:val="000120B4"/>
    <w:rsid w:val="0001335D"/>
    <w:rsid w:val="00014C16"/>
    <w:rsid w:val="00014E13"/>
    <w:rsid w:val="000162B2"/>
    <w:rsid w:val="00017A57"/>
    <w:rsid w:val="00033EA3"/>
    <w:rsid w:val="00034822"/>
    <w:rsid w:val="00037FE7"/>
    <w:rsid w:val="000421FA"/>
    <w:rsid w:val="0004605D"/>
    <w:rsid w:val="00052A95"/>
    <w:rsid w:val="0005353C"/>
    <w:rsid w:val="000646AD"/>
    <w:rsid w:val="00064B28"/>
    <w:rsid w:val="00067C0C"/>
    <w:rsid w:val="00094826"/>
    <w:rsid w:val="000A1408"/>
    <w:rsid w:val="000A4026"/>
    <w:rsid w:val="000B3EF8"/>
    <w:rsid w:val="000B42D0"/>
    <w:rsid w:val="000B4A3B"/>
    <w:rsid w:val="000B7169"/>
    <w:rsid w:val="000C47AA"/>
    <w:rsid w:val="000C5C04"/>
    <w:rsid w:val="000D6DFC"/>
    <w:rsid w:val="000E5416"/>
    <w:rsid w:val="000F35F5"/>
    <w:rsid w:val="00107FA7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3F2A"/>
    <w:rsid w:val="00182F57"/>
    <w:rsid w:val="0018741B"/>
    <w:rsid w:val="00191065"/>
    <w:rsid w:val="00191266"/>
    <w:rsid w:val="001936BD"/>
    <w:rsid w:val="001B0E37"/>
    <w:rsid w:val="001B64BC"/>
    <w:rsid w:val="001C2D7B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2F42"/>
    <w:rsid w:val="00223A8D"/>
    <w:rsid w:val="00231D0A"/>
    <w:rsid w:val="00231DE2"/>
    <w:rsid w:val="0024228F"/>
    <w:rsid w:val="002438BC"/>
    <w:rsid w:val="00243C0C"/>
    <w:rsid w:val="00246AE3"/>
    <w:rsid w:val="00251E0F"/>
    <w:rsid w:val="002546F8"/>
    <w:rsid w:val="00255983"/>
    <w:rsid w:val="00255DD6"/>
    <w:rsid w:val="00276EC3"/>
    <w:rsid w:val="002913C5"/>
    <w:rsid w:val="00292811"/>
    <w:rsid w:val="00293507"/>
    <w:rsid w:val="002941C1"/>
    <w:rsid w:val="00297CA5"/>
    <w:rsid w:val="002A45FB"/>
    <w:rsid w:val="002A481C"/>
    <w:rsid w:val="002B1CB6"/>
    <w:rsid w:val="002B3FEA"/>
    <w:rsid w:val="002B5E2B"/>
    <w:rsid w:val="002B63DA"/>
    <w:rsid w:val="002C4B83"/>
    <w:rsid w:val="002D1EC4"/>
    <w:rsid w:val="002D1F12"/>
    <w:rsid w:val="002D2339"/>
    <w:rsid w:val="002D42CE"/>
    <w:rsid w:val="002D58A4"/>
    <w:rsid w:val="002D5907"/>
    <w:rsid w:val="002E0A9A"/>
    <w:rsid w:val="002E1994"/>
    <w:rsid w:val="002E2EDA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B669A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3CAF"/>
    <w:rsid w:val="00477748"/>
    <w:rsid w:val="00481D8F"/>
    <w:rsid w:val="00485430"/>
    <w:rsid w:val="00491A02"/>
    <w:rsid w:val="004923C8"/>
    <w:rsid w:val="00496DCC"/>
    <w:rsid w:val="004A6B65"/>
    <w:rsid w:val="004B1082"/>
    <w:rsid w:val="004B2DF1"/>
    <w:rsid w:val="004C0006"/>
    <w:rsid w:val="004D12C3"/>
    <w:rsid w:val="004D1B98"/>
    <w:rsid w:val="004D5377"/>
    <w:rsid w:val="004D72DE"/>
    <w:rsid w:val="004E1882"/>
    <w:rsid w:val="004F4BFB"/>
    <w:rsid w:val="00507801"/>
    <w:rsid w:val="0051500D"/>
    <w:rsid w:val="00515010"/>
    <w:rsid w:val="005178FE"/>
    <w:rsid w:val="00517943"/>
    <w:rsid w:val="005213DD"/>
    <w:rsid w:val="005230CD"/>
    <w:rsid w:val="00523887"/>
    <w:rsid w:val="00525F91"/>
    <w:rsid w:val="00535079"/>
    <w:rsid w:val="005435EE"/>
    <w:rsid w:val="00545A9B"/>
    <w:rsid w:val="00552188"/>
    <w:rsid w:val="00555033"/>
    <w:rsid w:val="0055561E"/>
    <w:rsid w:val="005817FA"/>
    <w:rsid w:val="00583F5E"/>
    <w:rsid w:val="0059453C"/>
    <w:rsid w:val="00594912"/>
    <w:rsid w:val="00596A6D"/>
    <w:rsid w:val="005A511C"/>
    <w:rsid w:val="005A714F"/>
    <w:rsid w:val="005C4F9F"/>
    <w:rsid w:val="005C4FE9"/>
    <w:rsid w:val="005D20EA"/>
    <w:rsid w:val="005D3EA1"/>
    <w:rsid w:val="005D45EC"/>
    <w:rsid w:val="005D60B9"/>
    <w:rsid w:val="005E5A0E"/>
    <w:rsid w:val="00601DD0"/>
    <w:rsid w:val="006058D7"/>
    <w:rsid w:val="0060750B"/>
    <w:rsid w:val="00621C87"/>
    <w:rsid w:val="00623A54"/>
    <w:rsid w:val="006248B1"/>
    <w:rsid w:val="00635E87"/>
    <w:rsid w:val="006362DE"/>
    <w:rsid w:val="00641B84"/>
    <w:rsid w:val="00642E37"/>
    <w:rsid w:val="00645A8B"/>
    <w:rsid w:val="00647FD2"/>
    <w:rsid w:val="00650C04"/>
    <w:rsid w:val="00650EF8"/>
    <w:rsid w:val="006536BC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9721B"/>
    <w:rsid w:val="006A26BF"/>
    <w:rsid w:val="006A4E5F"/>
    <w:rsid w:val="006B3621"/>
    <w:rsid w:val="006B4863"/>
    <w:rsid w:val="006B6CD2"/>
    <w:rsid w:val="006C1E1D"/>
    <w:rsid w:val="006D452B"/>
    <w:rsid w:val="006D6D06"/>
    <w:rsid w:val="006E4071"/>
    <w:rsid w:val="006E4381"/>
    <w:rsid w:val="006E468E"/>
    <w:rsid w:val="006F1859"/>
    <w:rsid w:val="006F41E9"/>
    <w:rsid w:val="006F5B83"/>
    <w:rsid w:val="007013A9"/>
    <w:rsid w:val="00702DDD"/>
    <w:rsid w:val="00705E1C"/>
    <w:rsid w:val="0071043D"/>
    <w:rsid w:val="00710CB7"/>
    <w:rsid w:val="00721EFD"/>
    <w:rsid w:val="00723F40"/>
    <w:rsid w:val="00724BAD"/>
    <w:rsid w:val="00724CF4"/>
    <w:rsid w:val="00726DEC"/>
    <w:rsid w:val="0073493A"/>
    <w:rsid w:val="00734ACD"/>
    <w:rsid w:val="00744CA4"/>
    <w:rsid w:val="00747BAE"/>
    <w:rsid w:val="007509E9"/>
    <w:rsid w:val="00751AE1"/>
    <w:rsid w:val="00753657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9FC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16F3C"/>
    <w:rsid w:val="00833DF8"/>
    <w:rsid w:val="00834D8C"/>
    <w:rsid w:val="0084496D"/>
    <w:rsid w:val="008453E3"/>
    <w:rsid w:val="008551F2"/>
    <w:rsid w:val="008604B2"/>
    <w:rsid w:val="00865384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A6780"/>
    <w:rsid w:val="008A71B1"/>
    <w:rsid w:val="008B77F2"/>
    <w:rsid w:val="008C0803"/>
    <w:rsid w:val="008C3ACA"/>
    <w:rsid w:val="008D45B3"/>
    <w:rsid w:val="008D4D6B"/>
    <w:rsid w:val="008D54F7"/>
    <w:rsid w:val="008E6CA3"/>
    <w:rsid w:val="009060AA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262F"/>
    <w:rsid w:val="00962EB7"/>
    <w:rsid w:val="00965720"/>
    <w:rsid w:val="0097410B"/>
    <w:rsid w:val="00975044"/>
    <w:rsid w:val="00977FF7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D5BDF"/>
    <w:rsid w:val="009E3910"/>
    <w:rsid w:val="009E657C"/>
    <w:rsid w:val="009E7CC4"/>
    <w:rsid w:val="00A07F1B"/>
    <w:rsid w:val="00A106E6"/>
    <w:rsid w:val="00A11C8E"/>
    <w:rsid w:val="00A15A56"/>
    <w:rsid w:val="00A17DC8"/>
    <w:rsid w:val="00A24364"/>
    <w:rsid w:val="00A26F5D"/>
    <w:rsid w:val="00A42774"/>
    <w:rsid w:val="00A46169"/>
    <w:rsid w:val="00A82462"/>
    <w:rsid w:val="00A96E4A"/>
    <w:rsid w:val="00AA20D2"/>
    <w:rsid w:val="00AA7FD5"/>
    <w:rsid w:val="00AC2C36"/>
    <w:rsid w:val="00AD417B"/>
    <w:rsid w:val="00AD7669"/>
    <w:rsid w:val="00AE302D"/>
    <w:rsid w:val="00AE4B29"/>
    <w:rsid w:val="00AF0866"/>
    <w:rsid w:val="00AF1530"/>
    <w:rsid w:val="00AF46E9"/>
    <w:rsid w:val="00B00478"/>
    <w:rsid w:val="00B040B9"/>
    <w:rsid w:val="00B104B4"/>
    <w:rsid w:val="00B114B7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3159"/>
    <w:rsid w:val="00BD43E9"/>
    <w:rsid w:val="00BD4AD6"/>
    <w:rsid w:val="00BE040A"/>
    <w:rsid w:val="00BE2E38"/>
    <w:rsid w:val="00BE5140"/>
    <w:rsid w:val="00BE63FE"/>
    <w:rsid w:val="00BF25E4"/>
    <w:rsid w:val="00BF616A"/>
    <w:rsid w:val="00C00B5A"/>
    <w:rsid w:val="00C02996"/>
    <w:rsid w:val="00C0676F"/>
    <w:rsid w:val="00C10041"/>
    <w:rsid w:val="00C14688"/>
    <w:rsid w:val="00C20B3A"/>
    <w:rsid w:val="00C21F59"/>
    <w:rsid w:val="00C26C23"/>
    <w:rsid w:val="00C45131"/>
    <w:rsid w:val="00C46777"/>
    <w:rsid w:val="00C506CF"/>
    <w:rsid w:val="00C55400"/>
    <w:rsid w:val="00C6012A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796"/>
    <w:rsid w:val="00CC5EAD"/>
    <w:rsid w:val="00CC6328"/>
    <w:rsid w:val="00CC6D95"/>
    <w:rsid w:val="00CC7E00"/>
    <w:rsid w:val="00CD2165"/>
    <w:rsid w:val="00CD56D3"/>
    <w:rsid w:val="00CE7299"/>
    <w:rsid w:val="00CF2572"/>
    <w:rsid w:val="00CF26AB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94A69"/>
    <w:rsid w:val="00D9766C"/>
    <w:rsid w:val="00DA10D7"/>
    <w:rsid w:val="00DA1300"/>
    <w:rsid w:val="00DA1CF5"/>
    <w:rsid w:val="00DB0E72"/>
    <w:rsid w:val="00DB23B2"/>
    <w:rsid w:val="00DB6F7D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3D3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A0EC2"/>
    <w:rsid w:val="00EA1117"/>
    <w:rsid w:val="00EA68EA"/>
    <w:rsid w:val="00EB4C63"/>
    <w:rsid w:val="00EB6306"/>
    <w:rsid w:val="00EC3798"/>
    <w:rsid w:val="00EC6327"/>
    <w:rsid w:val="00EE1E50"/>
    <w:rsid w:val="00EF7164"/>
    <w:rsid w:val="00F01134"/>
    <w:rsid w:val="00F06A5B"/>
    <w:rsid w:val="00F078D9"/>
    <w:rsid w:val="00F231AC"/>
    <w:rsid w:val="00F25A2E"/>
    <w:rsid w:val="00F27E45"/>
    <w:rsid w:val="00F31304"/>
    <w:rsid w:val="00F32F1E"/>
    <w:rsid w:val="00F345B7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19C3"/>
    <w:rsid w:val="00FB3465"/>
    <w:rsid w:val="00FC1882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table" w:styleId="ae">
    <w:name w:val="Table Grid"/>
    <w:basedOn w:val="a1"/>
    <w:uiPriority w:val="59"/>
    <w:rsid w:val="00CC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cxspmiddle">
    <w:name w:val="consplusnormalcxspmiddle"/>
    <w:basedOn w:val="a"/>
    <w:rsid w:val="005D4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">
    <w:name w:val="No Spacing"/>
    <w:uiPriority w:val="1"/>
    <w:qFormat/>
    <w:rsid w:val="0019106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table" w:styleId="ae">
    <w:name w:val="Table Grid"/>
    <w:basedOn w:val="a1"/>
    <w:uiPriority w:val="59"/>
    <w:rsid w:val="00CC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cxspmiddle">
    <w:name w:val="consplusnormalcxspmiddle"/>
    <w:basedOn w:val="a"/>
    <w:rsid w:val="005D4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">
    <w:name w:val="No Spacing"/>
    <w:uiPriority w:val="1"/>
    <w:qFormat/>
    <w:rsid w:val="0019106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096E-12A4-49DE-82DE-3374640C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RePack by Diakov</cp:lastModifiedBy>
  <cp:revision>2</cp:revision>
  <cp:lastPrinted>2017-03-22T11:32:00Z</cp:lastPrinted>
  <dcterms:created xsi:type="dcterms:W3CDTF">2018-02-14T06:54:00Z</dcterms:created>
  <dcterms:modified xsi:type="dcterms:W3CDTF">2018-02-14T06:54:00Z</dcterms:modified>
</cp:coreProperties>
</file>